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BB4" w:rsidRPr="00626BB4" w:rsidRDefault="00626BB4" w:rsidP="00626BB4">
      <w:pPr>
        <w:shd w:val="clear" w:color="auto" w:fill="FFFFFF"/>
        <w:spacing w:before="210" w:after="225" w:line="240" w:lineRule="auto"/>
        <w:outlineLvl w:val="1"/>
        <w:rPr>
          <w:rFonts w:ascii="Arial" w:eastAsia="Times New Roman" w:hAnsi="Arial" w:cs="Arial"/>
          <w:b/>
          <w:bCs/>
          <w:color w:val="013E6B"/>
          <w:sz w:val="27"/>
          <w:szCs w:val="27"/>
          <w:lang w:eastAsia="en-GB"/>
        </w:rPr>
      </w:pPr>
      <w:r w:rsidRPr="00626BB4">
        <w:rPr>
          <w:rFonts w:ascii="Arial" w:eastAsia="Times New Roman" w:hAnsi="Arial" w:cs="Arial"/>
          <w:b/>
          <w:bCs/>
          <w:color w:val="013E6B"/>
          <w:sz w:val="27"/>
          <w:szCs w:val="27"/>
          <w:lang w:eastAsia="en-GB"/>
        </w:rPr>
        <w:t>Overview</w:t>
      </w:r>
    </w:p>
    <w:p w:rsidR="007D4BE5" w:rsidRPr="007D4BE5" w:rsidRDefault="007D4BE5" w:rsidP="00626BB4">
      <w:pPr>
        <w:shd w:val="clear" w:color="auto" w:fill="FFFFFF"/>
        <w:spacing w:before="225" w:after="0" w:line="240" w:lineRule="auto"/>
        <w:outlineLvl w:val="2"/>
        <w:rPr>
          <w:rFonts w:ascii="Arial" w:hAnsi="Arial" w:cs="Arial"/>
          <w:sz w:val="19"/>
          <w:szCs w:val="19"/>
        </w:rPr>
      </w:pPr>
      <w:r w:rsidRPr="007D4BE5">
        <w:rPr>
          <w:rFonts w:ascii="Arial" w:hAnsi="Arial" w:cs="Arial"/>
          <w:sz w:val="19"/>
          <w:szCs w:val="19"/>
        </w:rPr>
        <w:t xml:space="preserve">The Borough of Surrey Heath was formed on 1 April 1974 as a merger of the former Frimley and Camberley Urban &amp; Bagshot Rural Districts. There are six parishes served by four parish councils within the borough – </w:t>
      </w:r>
      <w:proofErr w:type="spellStart"/>
      <w:r w:rsidRPr="007D4BE5">
        <w:rPr>
          <w:rFonts w:ascii="Arial" w:hAnsi="Arial" w:cs="Arial"/>
          <w:sz w:val="19"/>
          <w:szCs w:val="19"/>
        </w:rPr>
        <w:t>Bisley</w:t>
      </w:r>
      <w:proofErr w:type="spellEnd"/>
      <w:r w:rsidRPr="007D4BE5">
        <w:rPr>
          <w:rFonts w:ascii="Arial" w:hAnsi="Arial" w:cs="Arial"/>
          <w:sz w:val="19"/>
          <w:szCs w:val="19"/>
        </w:rPr>
        <w:t xml:space="preserve">, </w:t>
      </w:r>
      <w:proofErr w:type="spellStart"/>
      <w:r w:rsidRPr="007D4BE5">
        <w:rPr>
          <w:rFonts w:ascii="Arial" w:hAnsi="Arial" w:cs="Arial"/>
          <w:sz w:val="19"/>
          <w:szCs w:val="19"/>
        </w:rPr>
        <w:t>Chobam</w:t>
      </w:r>
      <w:proofErr w:type="spellEnd"/>
      <w:r w:rsidRPr="007D4BE5">
        <w:rPr>
          <w:rFonts w:ascii="Arial" w:hAnsi="Arial" w:cs="Arial"/>
          <w:sz w:val="19"/>
          <w:szCs w:val="19"/>
        </w:rPr>
        <w:t xml:space="preserve">, West End and </w:t>
      </w:r>
      <w:proofErr w:type="spellStart"/>
      <w:r w:rsidRPr="007D4BE5">
        <w:rPr>
          <w:rFonts w:ascii="Arial" w:hAnsi="Arial" w:cs="Arial"/>
          <w:sz w:val="19"/>
          <w:szCs w:val="19"/>
        </w:rPr>
        <w:t>Windlesham</w:t>
      </w:r>
      <w:proofErr w:type="spellEnd"/>
      <w:r w:rsidRPr="007D4BE5">
        <w:rPr>
          <w:rFonts w:ascii="Arial" w:hAnsi="Arial" w:cs="Arial"/>
          <w:sz w:val="19"/>
          <w:szCs w:val="19"/>
        </w:rPr>
        <w:t xml:space="preserve">. The borough is located in the north west of Surrey and borders the Berkshire Borough of Bracknell Forest in the north and the Hampshire Boroughs of Hart and </w:t>
      </w:r>
      <w:proofErr w:type="spellStart"/>
      <w:r w:rsidRPr="007D4BE5">
        <w:rPr>
          <w:rFonts w:ascii="Arial" w:hAnsi="Arial" w:cs="Arial"/>
          <w:sz w:val="19"/>
          <w:szCs w:val="19"/>
        </w:rPr>
        <w:t>Rushmoor</w:t>
      </w:r>
      <w:proofErr w:type="spellEnd"/>
      <w:r w:rsidRPr="007D4BE5">
        <w:rPr>
          <w:rFonts w:ascii="Arial" w:hAnsi="Arial" w:cs="Arial"/>
          <w:sz w:val="19"/>
          <w:szCs w:val="19"/>
        </w:rPr>
        <w:t xml:space="preserve"> in the West, the Surrey Boroughs of Guildford, Woking and Runnymede on the South and East. </w:t>
      </w:r>
      <w:r w:rsidRPr="007D4BE5">
        <w:rPr>
          <w:rFonts w:ascii="Arial" w:hAnsi="Arial" w:cs="Arial"/>
          <w:sz w:val="19"/>
          <w:szCs w:val="19"/>
        </w:rPr>
        <w:br/>
      </w:r>
      <w:r w:rsidRPr="007D4BE5">
        <w:rPr>
          <w:rFonts w:ascii="Arial" w:hAnsi="Arial" w:cs="Arial"/>
          <w:sz w:val="19"/>
          <w:szCs w:val="19"/>
        </w:rPr>
        <w:br/>
        <w:t xml:space="preserve">The Borough has one main town: Camberley. The town has its roots in the building of the Royal Military College, which later became the Royal Military Academy (RMA), Sandhurst in 1812. The population make-up has been heavily influenced by Sandhurst and Camberley has the third highest Nepali population in the UK. In the 19th Century, Camberley’s population grew with the arrival of the railways and in the 1950s, the Old Dean housing estate was built for homeless residents of Surrey after World War II. There are two small airports nearby at Farnborough Airfield and </w:t>
      </w:r>
      <w:proofErr w:type="spellStart"/>
      <w:r w:rsidRPr="007D4BE5">
        <w:rPr>
          <w:rFonts w:ascii="Arial" w:hAnsi="Arial" w:cs="Arial"/>
          <w:sz w:val="19"/>
          <w:szCs w:val="19"/>
        </w:rPr>
        <w:t>Blackbushe</w:t>
      </w:r>
      <w:proofErr w:type="spellEnd"/>
      <w:r w:rsidRPr="007D4BE5">
        <w:rPr>
          <w:rFonts w:ascii="Arial" w:hAnsi="Arial" w:cs="Arial"/>
          <w:sz w:val="19"/>
          <w:szCs w:val="19"/>
        </w:rPr>
        <w:t xml:space="preserve"> Airport, </w:t>
      </w:r>
      <w:proofErr w:type="spellStart"/>
      <w:r w:rsidRPr="007D4BE5">
        <w:rPr>
          <w:rFonts w:ascii="Arial" w:hAnsi="Arial" w:cs="Arial"/>
          <w:sz w:val="19"/>
          <w:szCs w:val="19"/>
        </w:rPr>
        <w:t>Yateley</w:t>
      </w:r>
      <w:proofErr w:type="spellEnd"/>
      <w:r w:rsidRPr="007D4BE5">
        <w:rPr>
          <w:rFonts w:ascii="Arial" w:hAnsi="Arial" w:cs="Arial"/>
          <w:sz w:val="19"/>
          <w:szCs w:val="19"/>
        </w:rPr>
        <w:t xml:space="preserve">. </w:t>
      </w:r>
      <w:r w:rsidRPr="007D4BE5">
        <w:rPr>
          <w:rFonts w:ascii="Arial" w:hAnsi="Arial" w:cs="Arial"/>
          <w:sz w:val="19"/>
          <w:szCs w:val="19"/>
        </w:rPr>
        <w:br/>
      </w:r>
      <w:r w:rsidRPr="007D4BE5">
        <w:rPr>
          <w:rFonts w:ascii="Arial" w:hAnsi="Arial" w:cs="Arial"/>
          <w:sz w:val="19"/>
          <w:szCs w:val="19"/>
        </w:rPr>
        <w:br/>
        <w:t xml:space="preserve">The key areas of deprivation in the borough are the Old Dean and St Michael’s wards. The Old Dean is a focus for partners in relation to reducing inequalities. Today, the majority of social housing in the Borough is owned by Accent Peerless housing trust. </w:t>
      </w:r>
      <w:r w:rsidRPr="007D4BE5">
        <w:rPr>
          <w:rFonts w:ascii="Arial" w:hAnsi="Arial" w:cs="Arial"/>
          <w:sz w:val="19"/>
          <w:szCs w:val="19"/>
        </w:rPr>
        <w:br/>
      </w:r>
      <w:r w:rsidRPr="007D4BE5">
        <w:rPr>
          <w:rFonts w:ascii="Arial" w:hAnsi="Arial" w:cs="Arial"/>
          <w:sz w:val="19"/>
          <w:szCs w:val="19"/>
        </w:rPr>
        <w:br/>
        <w:t>The borough is located in the Green Belt. There are five Sites of Special Specific Interest, four of which are part of the Thames Basin Heaths Special Protection Area of European Importance as a habitat for certain endangered bird species. As such, planning applications in the borough are often subject to SANGS regulations (Suitable Alternative Natural Green Space).  Chobham Common is the main area of heathland and is a priority for the Local Strategic Partnership in relation to reducing heath fires through arson.</w:t>
      </w:r>
    </w:p>
    <w:p w:rsidR="00070A91" w:rsidRDefault="00E14018"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Significant demographic information</w:t>
      </w:r>
    </w:p>
    <w:p w:rsidR="00F22759" w:rsidRPr="00F22759" w:rsidRDefault="000A5F4A" w:rsidP="00F22759">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bCs/>
          <w:sz w:val="19"/>
          <w:szCs w:val="19"/>
          <w:lang w:eastAsia="en-GB"/>
        </w:rPr>
        <w:t>In 2016, Surrey Heath borough had</w:t>
      </w:r>
      <w:r w:rsidR="00F22759">
        <w:rPr>
          <w:rFonts w:ascii="Arial" w:eastAsia="Times New Roman" w:hAnsi="Arial" w:cs="Arial"/>
          <w:bCs/>
          <w:sz w:val="19"/>
          <w:szCs w:val="19"/>
          <w:lang w:eastAsia="en-GB"/>
        </w:rPr>
        <w:t xml:space="preserve"> a population of </w:t>
      </w:r>
      <w:r>
        <w:rPr>
          <w:rFonts w:ascii="Arial" w:eastAsia="Times New Roman" w:hAnsi="Arial" w:cs="Arial"/>
          <w:bCs/>
          <w:sz w:val="19"/>
          <w:szCs w:val="19"/>
          <w:lang w:eastAsia="en-GB"/>
        </w:rPr>
        <w:t xml:space="preserve">88,705. </w:t>
      </w:r>
      <w:r w:rsidR="00F22759" w:rsidRPr="00F22759">
        <w:rPr>
          <w:rFonts w:ascii="Arial" w:eastAsia="Times New Roman" w:hAnsi="Arial" w:cs="Arial"/>
          <w:color w:val="151515"/>
          <w:sz w:val="19"/>
          <w:szCs w:val="19"/>
          <w:lang w:eastAsia="en-GB"/>
        </w:rPr>
        <w:t>1</w:t>
      </w:r>
      <w:r>
        <w:rPr>
          <w:rFonts w:ascii="Arial" w:eastAsia="Times New Roman" w:hAnsi="Arial" w:cs="Arial"/>
          <w:color w:val="151515"/>
          <w:sz w:val="19"/>
          <w:szCs w:val="19"/>
          <w:lang w:eastAsia="en-GB"/>
        </w:rPr>
        <w:t>8</w:t>
      </w:r>
      <w:r w:rsidR="00F22759" w:rsidRPr="00F22759">
        <w:rPr>
          <w:rFonts w:ascii="Arial" w:eastAsia="Times New Roman" w:hAnsi="Arial" w:cs="Arial"/>
          <w:color w:val="151515"/>
          <w:sz w:val="19"/>
          <w:szCs w:val="19"/>
          <w:lang w:eastAsia="en-GB"/>
        </w:rPr>
        <w:t>% of which were un</w:t>
      </w:r>
      <w:r>
        <w:rPr>
          <w:rFonts w:ascii="Arial" w:eastAsia="Times New Roman" w:hAnsi="Arial" w:cs="Arial"/>
          <w:color w:val="151515"/>
          <w:sz w:val="19"/>
          <w:szCs w:val="19"/>
          <w:lang w:eastAsia="en-GB"/>
        </w:rPr>
        <w:t>der 15, 19% were over 65, and 63</w:t>
      </w:r>
      <w:r w:rsidR="00F22759" w:rsidRPr="00F22759">
        <w:rPr>
          <w:rFonts w:ascii="Arial" w:eastAsia="Times New Roman" w:hAnsi="Arial" w:cs="Arial"/>
          <w:color w:val="151515"/>
          <w:sz w:val="19"/>
          <w:szCs w:val="19"/>
          <w:lang w:eastAsia="en-GB"/>
        </w:rPr>
        <w:t>% were between 16 and 64.</w:t>
      </w:r>
    </w:p>
    <w:p w:rsidR="001827CE" w:rsidRPr="00F46A38" w:rsidRDefault="00B037BA"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color w:val="151515"/>
          <w:sz w:val="19"/>
          <w:szCs w:val="19"/>
          <w:lang w:eastAsia="en-GB"/>
        </w:rPr>
        <w:t xml:space="preserve">Crime </w:t>
      </w:r>
      <w:r w:rsidR="000A5F4A">
        <w:rPr>
          <w:rFonts w:ascii="Arial" w:eastAsia="Times New Roman" w:hAnsi="Arial" w:cs="Arial"/>
          <w:color w:val="151515"/>
          <w:sz w:val="19"/>
          <w:szCs w:val="19"/>
          <w:lang w:eastAsia="en-GB"/>
        </w:rPr>
        <w:t>within Surrey Heath</w:t>
      </w:r>
      <w:r w:rsidR="00F22759">
        <w:rPr>
          <w:rFonts w:ascii="Arial" w:eastAsia="Times New Roman" w:hAnsi="Arial" w:cs="Arial"/>
          <w:color w:val="151515"/>
          <w:sz w:val="19"/>
          <w:szCs w:val="19"/>
          <w:lang w:eastAsia="en-GB"/>
        </w:rPr>
        <w:t xml:space="preserve"> </w:t>
      </w:r>
      <w:r>
        <w:rPr>
          <w:rFonts w:ascii="Arial" w:eastAsia="Times New Roman" w:hAnsi="Arial" w:cs="Arial"/>
          <w:color w:val="151515"/>
          <w:sz w:val="19"/>
          <w:szCs w:val="19"/>
          <w:lang w:eastAsia="en-GB"/>
        </w:rPr>
        <w:t xml:space="preserve">is consistently </w:t>
      </w:r>
      <w:r w:rsidR="000A5F4A">
        <w:rPr>
          <w:rFonts w:ascii="Arial" w:eastAsia="Times New Roman" w:hAnsi="Arial" w:cs="Arial"/>
          <w:color w:val="151515"/>
          <w:sz w:val="19"/>
          <w:szCs w:val="19"/>
          <w:lang w:eastAsia="en-GB"/>
        </w:rPr>
        <w:t xml:space="preserve">below </w:t>
      </w:r>
      <w:r>
        <w:rPr>
          <w:rFonts w:ascii="Arial" w:eastAsia="Times New Roman" w:hAnsi="Arial" w:cs="Arial"/>
          <w:color w:val="151515"/>
          <w:sz w:val="19"/>
          <w:szCs w:val="19"/>
          <w:lang w:eastAsia="en-GB"/>
        </w:rPr>
        <w:t>average for Surrey</w:t>
      </w:r>
      <w:r w:rsidR="001827CE" w:rsidRPr="00626BB4">
        <w:rPr>
          <w:rFonts w:ascii="Arial" w:eastAsia="Times New Roman" w:hAnsi="Arial" w:cs="Arial"/>
          <w:color w:val="151515"/>
          <w:sz w:val="19"/>
          <w:szCs w:val="19"/>
          <w:lang w:eastAsia="en-GB"/>
        </w:rPr>
        <w:t xml:space="preserve">. </w:t>
      </w:r>
    </w:p>
    <w:p w:rsidR="00F46A38" w:rsidRPr="001827CE" w:rsidRDefault="000A5F4A"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color w:val="151515"/>
          <w:sz w:val="19"/>
          <w:szCs w:val="19"/>
          <w:lang w:eastAsia="en-GB"/>
        </w:rPr>
        <w:t>Surrey Heath has a higher</w:t>
      </w:r>
      <w:r w:rsidR="00F46A38">
        <w:rPr>
          <w:rFonts w:ascii="Arial" w:eastAsia="Times New Roman" w:hAnsi="Arial" w:cs="Arial"/>
          <w:color w:val="151515"/>
          <w:sz w:val="19"/>
          <w:szCs w:val="19"/>
          <w:lang w:eastAsia="en-GB"/>
        </w:rPr>
        <w:t xml:space="preserve"> than average population density for</w:t>
      </w:r>
      <w:r>
        <w:rPr>
          <w:rFonts w:ascii="Arial" w:eastAsia="Times New Roman" w:hAnsi="Arial" w:cs="Arial"/>
          <w:color w:val="151515"/>
          <w:sz w:val="19"/>
          <w:szCs w:val="19"/>
          <w:lang w:eastAsia="en-GB"/>
        </w:rPr>
        <w:t xml:space="preserve"> Surrey (9.29</w:t>
      </w:r>
      <w:r w:rsidR="00F46A38">
        <w:rPr>
          <w:rFonts w:ascii="Arial" w:eastAsia="Times New Roman" w:hAnsi="Arial" w:cs="Arial"/>
          <w:color w:val="151515"/>
          <w:sz w:val="19"/>
          <w:szCs w:val="19"/>
          <w:lang w:eastAsia="en-GB"/>
        </w:rPr>
        <w:t xml:space="preserve"> people per hectare).</w:t>
      </w:r>
    </w:p>
    <w:p w:rsidR="001827CE" w:rsidRPr="00B037BA" w:rsidRDefault="001827CE"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sidRPr="00626BB4">
        <w:rPr>
          <w:rFonts w:ascii="Arial" w:eastAsia="Times New Roman" w:hAnsi="Arial" w:cs="Arial"/>
          <w:color w:val="151515"/>
          <w:sz w:val="19"/>
          <w:szCs w:val="19"/>
          <w:lang w:eastAsia="en-GB"/>
        </w:rPr>
        <w:t xml:space="preserve">Residents are largely healthy, </w:t>
      </w:r>
      <w:r w:rsidR="00B037BA">
        <w:rPr>
          <w:rFonts w:ascii="Arial" w:eastAsia="Times New Roman" w:hAnsi="Arial" w:cs="Arial"/>
          <w:color w:val="151515"/>
          <w:sz w:val="19"/>
          <w:szCs w:val="19"/>
          <w:lang w:eastAsia="en-GB"/>
        </w:rPr>
        <w:t>with</w:t>
      </w:r>
      <w:r w:rsidRPr="00626BB4">
        <w:rPr>
          <w:rFonts w:ascii="Arial" w:eastAsia="Times New Roman" w:hAnsi="Arial" w:cs="Arial"/>
          <w:color w:val="151515"/>
          <w:sz w:val="19"/>
          <w:szCs w:val="19"/>
          <w:lang w:eastAsia="en-GB"/>
        </w:rPr>
        <w:t xml:space="preserve"> above average life expectancy</w:t>
      </w:r>
      <w:r w:rsidR="000A5F4A">
        <w:rPr>
          <w:rFonts w:ascii="Arial" w:eastAsia="Times New Roman" w:hAnsi="Arial" w:cs="Arial"/>
          <w:color w:val="151515"/>
          <w:sz w:val="19"/>
          <w:szCs w:val="19"/>
          <w:lang w:eastAsia="en-GB"/>
        </w:rPr>
        <w:t xml:space="preserve"> except within the Old Dean area</w:t>
      </w:r>
      <w:r>
        <w:rPr>
          <w:rFonts w:ascii="Arial" w:eastAsia="Times New Roman" w:hAnsi="Arial" w:cs="Arial"/>
          <w:color w:val="151515"/>
          <w:sz w:val="19"/>
          <w:szCs w:val="19"/>
          <w:lang w:eastAsia="en-GB"/>
        </w:rPr>
        <w:t>.</w:t>
      </w:r>
      <w:r w:rsidRPr="001827CE">
        <w:rPr>
          <w:rFonts w:ascii="Arial" w:eastAsia="Times New Roman" w:hAnsi="Arial" w:cs="Arial"/>
          <w:bCs/>
          <w:sz w:val="19"/>
          <w:szCs w:val="19"/>
          <w:lang w:eastAsia="en-GB"/>
        </w:rPr>
        <w:t xml:space="preserve"> </w:t>
      </w:r>
      <w:r w:rsidR="00B037BA">
        <w:rPr>
          <w:rFonts w:ascii="Arial" w:eastAsia="Times New Roman" w:hAnsi="Arial" w:cs="Arial"/>
          <w:bCs/>
          <w:sz w:val="19"/>
          <w:szCs w:val="19"/>
          <w:lang w:eastAsia="en-GB"/>
        </w:rPr>
        <w:t xml:space="preserve">The key areas of relative deprivation are in </w:t>
      </w:r>
      <w:r w:rsidR="000A5F4A">
        <w:rPr>
          <w:rFonts w:ascii="Arial" w:eastAsia="Times New Roman" w:hAnsi="Arial" w:cs="Arial"/>
          <w:bCs/>
          <w:sz w:val="19"/>
          <w:szCs w:val="19"/>
          <w:lang w:eastAsia="en-GB"/>
        </w:rPr>
        <w:t xml:space="preserve">Old Dean and St Michaels </w:t>
      </w:r>
      <w:r w:rsidR="008735AC">
        <w:rPr>
          <w:rFonts w:ascii="Arial" w:eastAsia="Times New Roman" w:hAnsi="Arial" w:cs="Arial"/>
          <w:color w:val="151515"/>
          <w:sz w:val="19"/>
          <w:szCs w:val="19"/>
          <w:lang w:eastAsia="en-GB"/>
        </w:rPr>
        <w:t>areas</w:t>
      </w:r>
      <w:r>
        <w:rPr>
          <w:rFonts w:ascii="Arial" w:eastAsia="Times New Roman" w:hAnsi="Arial" w:cs="Arial"/>
          <w:color w:val="151515"/>
          <w:sz w:val="19"/>
          <w:szCs w:val="19"/>
          <w:lang w:eastAsia="en-GB"/>
        </w:rPr>
        <w:t xml:space="preserve"> </w:t>
      </w:r>
      <w:r w:rsidR="00B037BA">
        <w:rPr>
          <w:rFonts w:ascii="Arial" w:eastAsia="Times New Roman" w:hAnsi="Arial" w:cs="Arial"/>
          <w:color w:val="151515"/>
          <w:sz w:val="19"/>
          <w:szCs w:val="19"/>
          <w:lang w:eastAsia="en-GB"/>
        </w:rPr>
        <w:t>(IMD 201</w:t>
      </w:r>
      <w:r w:rsidR="00F22759">
        <w:rPr>
          <w:rFonts w:ascii="Arial" w:eastAsia="Times New Roman" w:hAnsi="Arial" w:cs="Arial"/>
          <w:color w:val="151515"/>
          <w:sz w:val="19"/>
          <w:szCs w:val="19"/>
          <w:lang w:eastAsia="en-GB"/>
        </w:rPr>
        <w:t>6</w:t>
      </w:r>
      <w:r w:rsidR="00B037BA">
        <w:rPr>
          <w:rFonts w:ascii="Arial" w:eastAsia="Times New Roman" w:hAnsi="Arial" w:cs="Arial"/>
          <w:color w:val="151515"/>
          <w:sz w:val="19"/>
          <w:szCs w:val="19"/>
          <w:lang w:eastAsia="en-GB"/>
        </w:rPr>
        <w:t>)</w:t>
      </w:r>
      <w:r w:rsidRPr="00626BB4">
        <w:rPr>
          <w:rFonts w:ascii="Arial" w:eastAsia="Times New Roman" w:hAnsi="Arial" w:cs="Arial"/>
          <w:color w:val="151515"/>
          <w:sz w:val="19"/>
          <w:szCs w:val="19"/>
          <w:lang w:eastAsia="en-GB"/>
        </w:rPr>
        <w:t>.</w:t>
      </w:r>
    </w:p>
    <w:p w:rsidR="00B037BA" w:rsidRPr="001827CE" w:rsidRDefault="000A5F4A" w:rsidP="00D93A11">
      <w:pPr>
        <w:pStyle w:val="ListParagraph"/>
        <w:numPr>
          <w:ilvl w:val="0"/>
          <w:numId w:val="17"/>
        </w:numPr>
        <w:shd w:val="clear" w:color="auto" w:fill="FFFFFF"/>
        <w:spacing w:before="225" w:after="0" w:line="240" w:lineRule="auto"/>
        <w:ind w:left="567" w:hanging="283"/>
        <w:outlineLvl w:val="2"/>
        <w:rPr>
          <w:rFonts w:ascii="Arial" w:eastAsia="Times New Roman" w:hAnsi="Arial" w:cs="Arial"/>
          <w:bCs/>
          <w:sz w:val="19"/>
          <w:szCs w:val="19"/>
          <w:lang w:eastAsia="en-GB"/>
        </w:rPr>
      </w:pPr>
      <w:r>
        <w:rPr>
          <w:rFonts w:ascii="Arial" w:eastAsia="Times New Roman" w:hAnsi="Arial" w:cs="Arial"/>
          <w:color w:val="151515"/>
          <w:sz w:val="19"/>
          <w:szCs w:val="19"/>
          <w:lang w:eastAsia="en-GB"/>
        </w:rPr>
        <w:t>0.7</w:t>
      </w:r>
      <w:r w:rsidR="00F46A38">
        <w:rPr>
          <w:rFonts w:ascii="Arial" w:eastAsia="Times New Roman" w:hAnsi="Arial" w:cs="Arial"/>
          <w:color w:val="151515"/>
          <w:sz w:val="19"/>
          <w:szCs w:val="19"/>
          <w:lang w:eastAsia="en-GB"/>
        </w:rPr>
        <w:t xml:space="preserve">% of the economically active population of </w:t>
      </w:r>
      <w:r>
        <w:rPr>
          <w:rFonts w:ascii="Arial" w:eastAsia="Times New Roman" w:hAnsi="Arial" w:cs="Arial"/>
          <w:color w:val="151515"/>
          <w:sz w:val="19"/>
          <w:szCs w:val="19"/>
          <w:lang w:eastAsia="en-GB"/>
        </w:rPr>
        <w:t>Surrey Heath</w:t>
      </w:r>
      <w:r w:rsidR="00F46A38">
        <w:rPr>
          <w:rFonts w:ascii="Arial" w:eastAsia="Times New Roman" w:hAnsi="Arial" w:cs="Arial"/>
          <w:color w:val="151515"/>
          <w:sz w:val="19"/>
          <w:szCs w:val="19"/>
          <w:lang w:eastAsia="en-GB"/>
        </w:rPr>
        <w:t xml:space="preserve"> are unemployed</w:t>
      </w:r>
    </w:p>
    <w:p w:rsidR="00070A91" w:rsidRDefault="00070A91"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Current Local Issues</w:t>
      </w:r>
    </w:p>
    <w:p w:rsidR="0002052B" w:rsidRPr="0002052B" w:rsidRDefault="0002052B" w:rsidP="0002052B">
      <w:pPr>
        <w:pStyle w:val="ListParagraph"/>
        <w:numPr>
          <w:ilvl w:val="0"/>
          <w:numId w:val="18"/>
        </w:numPr>
        <w:shd w:val="clear" w:color="auto" w:fill="FFFFFF"/>
        <w:spacing w:before="225" w:after="0" w:line="240" w:lineRule="auto"/>
        <w:outlineLvl w:val="2"/>
        <w:rPr>
          <w:rStyle w:val="Strong"/>
          <w:rFonts w:ascii="Arial" w:eastAsia="Times New Roman" w:hAnsi="Arial" w:cs="Arial"/>
          <w:b w:val="0"/>
          <w:sz w:val="19"/>
          <w:szCs w:val="19"/>
          <w:lang w:eastAsia="en-GB"/>
        </w:rPr>
      </w:pPr>
      <w:r>
        <w:rPr>
          <w:rStyle w:val="Strong"/>
          <w:rFonts w:ascii="Arial" w:eastAsia="Times New Roman" w:hAnsi="Arial" w:cs="Arial"/>
          <w:b w:val="0"/>
          <w:sz w:val="19"/>
          <w:szCs w:val="19"/>
          <w:lang w:eastAsia="en-GB"/>
        </w:rPr>
        <w:t xml:space="preserve">One of the key priorities for Surrey Heath Borough Council is the redevelopment of Camberley town centre, and an Area Action Plan has been developed to identify the vision for the area: </w:t>
      </w:r>
      <w:hyperlink r:id="rId5" w:history="1">
        <w:r w:rsidRPr="00A51438">
          <w:rPr>
            <w:rStyle w:val="Hyperlink"/>
            <w:rFonts w:ascii="Arial" w:eastAsia="Times New Roman" w:hAnsi="Arial" w:cs="Arial"/>
            <w:b w:val="0"/>
            <w:sz w:val="19"/>
            <w:szCs w:val="19"/>
            <w:lang w:eastAsia="en-GB"/>
          </w:rPr>
          <w:t>http://www.surreyheath.gov.uk/residents/planning/planning-policy/other-planning-documents/camberley-town-centre-area-action-plan</w:t>
        </w:r>
      </w:hyperlink>
      <w:r>
        <w:rPr>
          <w:rStyle w:val="Strong"/>
          <w:rFonts w:ascii="Arial" w:eastAsia="Times New Roman" w:hAnsi="Arial" w:cs="Arial"/>
          <w:b w:val="0"/>
          <w:sz w:val="19"/>
          <w:szCs w:val="19"/>
          <w:lang w:eastAsia="en-GB"/>
        </w:rPr>
        <w:t xml:space="preserve">  There is also a Camberley Town Centre  Masterplan and Public Realm Supplementary Planning Document which was approved by the borough Executive in 2015: </w:t>
      </w:r>
      <w:hyperlink r:id="rId6" w:history="1">
        <w:r w:rsidRPr="00A51438">
          <w:rPr>
            <w:rStyle w:val="Hyperlink"/>
            <w:rFonts w:ascii="Arial" w:eastAsia="Times New Roman" w:hAnsi="Arial" w:cs="Arial"/>
            <w:b w:val="0"/>
            <w:sz w:val="19"/>
            <w:szCs w:val="19"/>
            <w:lang w:eastAsia="en-GB"/>
          </w:rPr>
          <w:t>http://www.surreyheath.gov.uk/residents/planning/planning-policy/supplementary-planning-documents/camberley-town-centre-masterplan</w:t>
        </w:r>
      </w:hyperlink>
      <w:r>
        <w:rPr>
          <w:rStyle w:val="Strong"/>
          <w:rFonts w:ascii="Arial" w:eastAsia="Times New Roman" w:hAnsi="Arial" w:cs="Arial"/>
          <w:b w:val="0"/>
          <w:sz w:val="19"/>
          <w:szCs w:val="19"/>
          <w:lang w:eastAsia="en-GB"/>
        </w:rPr>
        <w:t xml:space="preserve"> </w:t>
      </w:r>
    </w:p>
    <w:p w:rsidR="0002052B" w:rsidRPr="0002052B" w:rsidRDefault="0002052B" w:rsidP="0002052B">
      <w:pPr>
        <w:pStyle w:val="ListParagraph"/>
        <w:shd w:val="clear" w:color="auto" w:fill="FFFFFF"/>
        <w:spacing w:before="225" w:after="0" w:line="240" w:lineRule="auto"/>
        <w:outlineLvl w:val="2"/>
        <w:rPr>
          <w:rStyle w:val="Strong"/>
          <w:rFonts w:ascii="Arial" w:eastAsia="Times New Roman" w:hAnsi="Arial" w:cs="Arial"/>
          <w:b w:val="0"/>
          <w:sz w:val="19"/>
          <w:szCs w:val="19"/>
          <w:lang w:eastAsia="en-GB"/>
        </w:rPr>
      </w:pPr>
    </w:p>
    <w:p w:rsidR="00142845" w:rsidRPr="0002052B" w:rsidRDefault="0002052B" w:rsidP="004D2EF0">
      <w:pPr>
        <w:pStyle w:val="ListParagraph"/>
        <w:numPr>
          <w:ilvl w:val="0"/>
          <w:numId w:val="18"/>
        </w:numPr>
        <w:shd w:val="clear" w:color="auto" w:fill="FFFFFF"/>
        <w:spacing w:before="225" w:after="0" w:line="240" w:lineRule="auto"/>
        <w:outlineLvl w:val="2"/>
        <w:rPr>
          <w:rStyle w:val="Strong"/>
          <w:rFonts w:ascii="Arial" w:eastAsia="Times New Roman" w:hAnsi="Arial" w:cs="Arial"/>
          <w:b w:val="0"/>
          <w:sz w:val="19"/>
          <w:szCs w:val="19"/>
          <w:lang w:eastAsia="en-GB"/>
        </w:rPr>
      </w:pPr>
      <w:r>
        <w:rPr>
          <w:rStyle w:val="Strong"/>
          <w:rFonts w:ascii="Arial" w:hAnsi="Arial" w:cs="Arial"/>
          <w:b w:val="0"/>
          <w:color w:val="333333"/>
          <w:sz w:val="19"/>
          <w:szCs w:val="19"/>
        </w:rPr>
        <w:t xml:space="preserve">There are currently three big developments that will affect the infrastructure within Surrey Heath; the redevelopment of </w:t>
      </w:r>
      <w:proofErr w:type="spellStart"/>
      <w:r>
        <w:rPr>
          <w:rStyle w:val="Strong"/>
          <w:rFonts w:ascii="Arial" w:hAnsi="Arial" w:cs="Arial"/>
          <w:b w:val="0"/>
          <w:color w:val="333333"/>
          <w:sz w:val="19"/>
          <w:szCs w:val="19"/>
        </w:rPr>
        <w:t>Deepcut</w:t>
      </w:r>
      <w:proofErr w:type="spellEnd"/>
      <w:r>
        <w:rPr>
          <w:rStyle w:val="Strong"/>
          <w:rFonts w:ascii="Arial" w:hAnsi="Arial" w:cs="Arial"/>
          <w:b w:val="0"/>
          <w:color w:val="333333"/>
          <w:sz w:val="19"/>
          <w:szCs w:val="19"/>
        </w:rPr>
        <w:t xml:space="preserve"> Barracks, the DERA site at </w:t>
      </w:r>
      <w:proofErr w:type="spellStart"/>
      <w:r>
        <w:rPr>
          <w:rStyle w:val="Strong"/>
          <w:rFonts w:ascii="Arial" w:hAnsi="Arial" w:cs="Arial"/>
          <w:b w:val="0"/>
          <w:color w:val="333333"/>
          <w:sz w:val="19"/>
          <w:szCs w:val="19"/>
        </w:rPr>
        <w:t>Longcross</w:t>
      </w:r>
      <w:proofErr w:type="spellEnd"/>
      <w:r>
        <w:rPr>
          <w:rStyle w:val="Strong"/>
          <w:rFonts w:ascii="Arial" w:hAnsi="Arial" w:cs="Arial"/>
          <w:b w:val="0"/>
          <w:color w:val="333333"/>
          <w:sz w:val="19"/>
          <w:szCs w:val="19"/>
        </w:rPr>
        <w:t xml:space="preserve"> and the proposed </w:t>
      </w:r>
      <w:proofErr w:type="spellStart"/>
      <w:r>
        <w:rPr>
          <w:rStyle w:val="Strong"/>
          <w:rFonts w:ascii="Arial" w:hAnsi="Arial" w:cs="Arial"/>
          <w:b w:val="0"/>
          <w:color w:val="333333"/>
          <w:sz w:val="19"/>
          <w:szCs w:val="19"/>
        </w:rPr>
        <w:t>Fairoaks</w:t>
      </w:r>
      <w:proofErr w:type="spellEnd"/>
      <w:r>
        <w:rPr>
          <w:rStyle w:val="Strong"/>
          <w:rFonts w:ascii="Arial" w:hAnsi="Arial" w:cs="Arial"/>
          <w:b w:val="0"/>
          <w:color w:val="333333"/>
          <w:sz w:val="19"/>
          <w:szCs w:val="19"/>
        </w:rPr>
        <w:t xml:space="preserve"> Garden Village. Of the three the proposed </w:t>
      </w:r>
      <w:proofErr w:type="spellStart"/>
      <w:r>
        <w:rPr>
          <w:rStyle w:val="Strong"/>
          <w:rFonts w:ascii="Arial" w:hAnsi="Arial" w:cs="Arial"/>
          <w:b w:val="0"/>
          <w:color w:val="333333"/>
          <w:sz w:val="19"/>
          <w:szCs w:val="19"/>
        </w:rPr>
        <w:t>Fairoaks</w:t>
      </w:r>
      <w:proofErr w:type="spellEnd"/>
      <w:r>
        <w:rPr>
          <w:rStyle w:val="Strong"/>
          <w:rFonts w:ascii="Arial" w:hAnsi="Arial" w:cs="Arial"/>
          <w:b w:val="0"/>
          <w:color w:val="333333"/>
          <w:sz w:val="19"/>
          <w:szCs w:val="19"/>
        </w:rPr>
        <w:t xml:space="preserve"> development is due for consideration by the borough council. </w:t>
      </w:r>
      <w:hyperlink r:id="rId7" w:history="1">
        <w:r w:rsidR="004D2EF0" w:rsidRPr="00A51438">
          <w:rPr>
            <w:rStyle w:val="Hyperlink"/>
            <w:rFonts w:ascii="Arial" w:hAnsi="Arial" w:cs="Arial"/>
            <w:b w:val="0"/>
            <w:sz w:val="19"/>
            <w:szCs w:val="19"/>
          </w:rPr>
          <w:t>http://surreyheath.gov.uk/residents/planning/fairoaks-airport</w:t>
        </w:r>
      </w:hyperlink>
      <w:r w:rsidR="004D2EF0">
        <w:rPr>
          <w:rStyle w:val="Strong"/>
          <w:rFonts w:ascii="Arial" w:hAnsi="Arial" w:cs="Arial"/>
          <w:b w:val="0"/>
          <w:color w:val="333333"/>
          <w:sz w:val="19"/>
          <w:szCs w:val="19"/>
        </w:rPr>
        <w:t xml:space="preserve"> </w:t>
      </w:r>
    </w:p>
    <w:p w:rsidR="0002052B" w:rsidRPr="0002052B" w:rsidRDefault="0002052B" w:rsidP="0002052B">
      <w:pPr>
        <w:pStyle w:val="ListParagraph"/>
        <w:shd w:val="clear" w:color="auto" w:fill="FFFFFF"/>
        <w:spacing w:before="225" w:after="0" w:line="240" w:lineRule="auto"/>
        <w:outlineLvl w:val="2"/>
        <w:rPr>
          <w:rFonts w:ascii="Arial" w:eastAsia="Times New Roman" w:hAnsi="Arial" w:cs="Arial"/>
          <w:bCs/>
          <w:sz w:val="19"/>
          <w:szCs w:val="19"/>
          <w:lang w:eastAsia="en-GB"/>
        </w:rPr>
      </w:pPr>
    </w:p>
    <w:p w:rsidR="00142845" w:rsidRDefault="00142845" w:rsidP="0002052B">
      <w:pPr>
        <w:pStyle w:val="ListParagraph"/>
        <w:numPr>
          <w:ilvl w:val="0"/>
          <w:numId w:val="18"/>
        </w:numPr>
        <w:shd w:val="clear" w:color="auto" w:fill="FFFFFF"/>
        <w:spacing w:before="225" w:after="0" w:line="240" w:lineRule="auto"/>
        <w:outlineLvl w:val="2"/>
        <w:rPr>
          <w:rFonts w:ascii="Arial" w:eastAsia="Times New Roman" w:hAnsi="Arial" w:cs="Arial"/>
          <w:bCs/>
          <w:sz w:val="19"/>
          <w:szCs w:val="19"/>
          <w:lang w:eastAsia="en-GB"/>
        </w:rPr>
      </w:pPr>
      <w:r>
        <w:rPr>
          <w:rFonts w:ascii="Arial" w:eastAsia="Times New Roman" w:hAnsi="Arial" w:cs="Arial"/>
          <w:bCs/>
          <w:sz w:val="19"/>
          <w:szCs w:val="19"/>
          <w:lang w:eastAsia="en-GB"/>
        </w:rPr>
        <w:t xml:space="preserve">Congestion </w:t>
      </w:r>
      <w:r w:rsidR="0002052B">
        <w:rPr>
          <w:rFonts w:ascii="Arial" w:eastAsia="Times New Roman" w:hAnsi="Arial" w:cs="Arial"/>
          <w:bCs/>
          <w:sz w:val="19"/>
          <w:szCs w:val="19"/>
          <w:lang w:eastAsia="en-GB"/>
        </w:rPr>
        <w:t xml:space="preserve">along the A30 and around the Meadows Roundabout on the border with Hants and </w:t>
      </w:r>
      <w:proofErr w:type="spellStart"/>
      <w:r w:rsidR="0002052B">
        <w:rPr>
          <w:rFonts w:ascii="Arial" w:eastAsia="Times New Roman" w:hAnsi="Arial" w:cs="Arial"/>
          <w:bCs/>
          <w:sz w:val="19"/>
          <w:szCs w:val="19"/>
          <w:lang w:eastAsia="en-GB"/>
        </w:rPr>
        <w:t>Rushmoor</w:t>
      </w:r>
      <w:proofErr w:type="spellEnd"/>
      <w:r w:rsidR="0002052B">
        <w:rPr>
          <w:rFonts w:ascii="Arial" w:eastAsia="Times New Roman" w:hAnsi="Arial" w:cs="Arial"/>
          <w:bCs/>
          <w:sz w:val="19"/>
          <w:szCs w:val="19"/>
          <w:lang w:eastAsia="en-GB"/>
        </w:rPr>
        <w:t xml:space="preserve"> </w:t>
      </w:r>
      <w:r>
        <w:rPr>
          <w:rFonts w:ascii="Arial" w:eastAsia="Times New Roman" w:hAnsi="Arial" w:cs="Arial"/>
          <w:bCs/>
          <w:sz w:val="19"/>
          <w:szCs w:val="19"/>
          <w:lang w:eastAsia="en-GB"/>
        </w:rPr>
        <w:t xml:space="preserve">continues to be a local issue. </w:t>
      </w:r>
      <w:r w:rsidR="0002052B">
        <w:rPr>
          <w:rFonts w:ascii="Arial" w:eastAsia="Times New Roman" w:hAnsi="Arial" w:cs="Arial"/>
          <w:bCs/>
          <w:sz w:val="19"/>
          <w:szCs w:val="19"/>
          <w:lang w:eastAsia="en-GB"/>
        </w:rPr>
        <w:t xml:space="preserve">There has been a round of public consultation on proposals to improve the layout of the roundabout over 2017/2018, and works are now being carried out in conjunction with funding from the M3 Local Enterprise Partnership: </w:t>
      </w:r>
      <w:hyperlink r:id="rId8" w:history="1">
        <w:r w:rsidR="0002052B" w:rsidRPr="00A51438">
          <w:rPr>
            <w:rStyle w:val="Hyperlink"/>
            <w:rFonts w:ascii="Arial" w:eastAsia="Times New Roman" w:hAnsi="Arial" w:cs="Arial"/>
            <w:sz w:val="19"/>
            <w:szCs w:val="19"/>
            <w:lang w:eastAsia="en-GB"/>
          </w:rPr>
          <w:t>https://www.surreycc.gov.uk/roads-and-transport/roadworks-and-maintenance/roadworks/meadows-roundabout</w:t>
        </w:r>
      </w:hyperlink>
      <w:r w:rsidR="0002052B">
        <w:rPr>
          <w:rFonts w:ascii="Arial" w:eastAsia="Times New Roman" w:hAnsi="Arial" w:cs="Arial"/>
          <w:bCs/>
          <w:sz w:val="19"/>
          <w:szCs w:val="19"/>
          <w:lang w:eastAsia="en-GB"/>
        </w:rPr>
        <w:t xml:space="preserve"> </w:t>
      </w:r>
    </w:p>
    <w:p w:rsidR="00090345" w:rsidRDefault="00090345" w:rsidP="00090345">
      <w:pPr>
        <w:pStyle w:val="ListParagraph"/>
        <w:shd w:val="clear" w:color="auto" w:fill="FFFFFF"/>
        <w:spacing w:before="225" w:after="0" w:line="240" w:lineRule="auto"/>
        <w:outlineLvl w:val="2"/>
        <w:rPr>
          <w:rFonts w:ascii="Arial" w:eastAsia="Times New Roman" w:hAnsi="Arial" w:cs="Arial"/>
          <w:bCs/>
          <w:sz w:val="19"/>
          <w:szCs w:val="19"/>
          <w:lang w:eastAsia="en-GB"/>
        </w:rPr>
      </w:pPr>
    </w:p>
    <w:p w:rsidR="00090345" w:rsidRPr="00090345" w:rsidRDefault="004D2EF0" w:rsidP="00090345">
      <w:pPr>
        <w:pStyle w:val="ListParagraph"/>
        <w:numPr>
          <w:ilvl w:val="0"/>
          <w:numId w:val="18"/>
        </w:numPr>
        <w:shd w:val="clear" w:color="auto" w:fill="FFFFFF"/>
        <w:spacing w:before="225" w:after="0" w:line="240" w:lineRule="auto"/>
        <w:outlineLvl w:val="2"/>
        <w:rPr>
          <w:rFonts w:ascii="Arial" w:eastAsia="Times New Roman" w:hAnsi="Arial" w:cs="Arial"/>
          <w:bCs/>
          <w:sz w:val="19"/>
          <w:szCs w:val="19"/>
          <w:lang w:eastAsia="en-GB"/>
        </w:rPr>
      </w:pPr>
      <w:r>
        <w:rPr>
          <w:rFonts w:ascii="Arial" w:hAnsi="Arial" w:cs="Arial"/>
          <w:color w:val="333333"/>
          <w:sz w:val="19"/>
          <w:szCs w:val="19"/>
          <w:lang w:val="en"/>
        </w:rPr>
        <w:t xml:space="preserve">With </w:t>
      </w:r>
      <w:proofErr w:type="spellStart"/>
      <w:r>
        <w:rPr>
          <w:rFonts w:ascii="Arial" w:hAnsi="Arial" w:cs="Arial"/>
          <w:color w:val="333333"/>
          <w:sz w:val="19"/>
          <w:szCs w:val="19"/>
          <w:lang w:val="en"/>
        </w:rPr>
        <w:t>Sandhurst</w:t>
      </w:r>
      <w:proofErr w:type="spellEnd"/>
      <w:r>
        <w:rPr>
          <w:rFonts w:ascii="Arial" w:hAnsi="Arial" w:cs="Arial"/>
          <w:color w:val="333333"/>
          <w:sz w:val="19"/>
          <w:szCs w:val="19"/>
          <w:lang w:val="en"/>
        </w:rPr>
        <w:t xml:space="preserve"> Military Academy on the border of the council, one of the local aims is to work with the armed forces communities both active and retired to support improved integration of personnel between military and civilian communities. Surrey Heath borough support a Military Board that </w:t>
      </w:r>
      <w:r>
        <w:rPr>
          <w:rFonts w:ascii="Arial" w:hAnsi="Arial" w:cs="Arial"/>
          <w:color w:val="333333"/>
          <w:sz w:val="19"/>
          <w:szCs w:val="19"/>
          <w:lang w:val="en"/>
        </w:rPr>
        <w:lastRenderedPageBreak/>
        <w:t>focuses on projects meeting the needs of these communities, which works in alignment with the Surrey Civilian Military Partnership Board.</w:t>
      </w:r>
      <w:r w:rsidR="00090345">
        <w:rPr>
          <w:rFonts w:ascii="Arial" w:hAnsi="Arial" w:cs="Arial"/>
          <w:color w:val="333333"/>
          <w:sz w:val="19"/>
          <w:szCs w:val="19"/>
          <w:lang w:val="en"/>
        </w:rPr>
        <w:t xml:space="preserve"> </w:t>
      </w:r>
    </w:p>
    <w:p w:rsidR="00626BB4" w:rsidRPr="00626BB4" w:rsidRDefault="00626BB4"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sidRPr="00626BB4">
        <w:rPr>
          <w:rFonts w:ascii="Arial" w:eastAsia="Times New Roman" w:hAnsi="Arial" w:cs="Arial"/>
          <w:b/>
          <w:bCs/>
          <w:color w:val="013E6B"/>
          <w:sz w:val="24"/>
          <w:szCs w:val="24"/>
          <w:lang w:eastAsia="en-GB"/>
        </w:rPr>
        <w:t>The local political structure </w:t>
      </w:r>
    </w:p>
    <w:p w:rsidR="00626BB4" w:rsidRDefault="00626BB4" w:rsidP="00626BB4">
      <w:pPr>
        <w:shd w:val="clear" w:color="auto" w:fill="FFFFFF"/>
        <w:spacing w:after="0" w:line="240" w:lineRule="auto"/>
        <w:rPr>
          <w:rFonts w:ascii="Arial" w:eastAsia="Times New Roman" w:hAnsi="Arial" w:cs="Arial"/>
          <w:color w:val="151515"/>
          <w:sz w:val="19"/>
          <w:szCs w:val="19"/>
          <w:lang w:eastAsia="en-GB"/>
        </w:rPr>
      </w:pPr>
    </w:p>
    <w:p w:rsidR="00626BB4" w:rsidRPr="00626BB4" w:rsidRDefault="007D4BE5" w:rsidP="00626BB4">
      <w:pPr>
        <w:shd w:val="clear" w:color="auto" w:fill="FFFFFF"/>
        <w:spacing w:after="0" w:line="240" w:lineRule="auto"/>
        <w:rPr>
          <w:rFonts w:ascii="Arial" w:eastAsia="Times New Roman" w:hAnsi="Arial" w:cs="Arial"/>
          <w:color w:val="151515"/>
          <w:sz w:val="19"/>
          <w:szCs w:val="19"/>
          <w:lang w:eastAsia="en-GB"/>
        </w:rPr>
      </w:pPr>
      <w:r>
        <w:rPr>
          <w:rFonts w:ascii="Arial" w:eastAsia="Times New Roman" w:hAnsi="Arial" w:cs="Arial"/>
          <w:color w:val="151515"/>
          <w:sz w:val="19"/>
          <w:szCs w:val="19"/>
          <w:lang w:eastAsia="en-GB"/>
        </w:rPr>
        <w:t xml:space="preserve">There is one MP who </w:t>
      </w:r>
      <w:r w:rsidR="00626BB4" w:rsidRPr="00626BB4">
        <w:rPr>
          <w:rFonts w:ascii="Arial" w:eastAsia="Times New Roman" w:hAnsi="Arial" w:cs="Arial"/>
          <w:color w:val="151515"/>
          <w:sz w:val="19"/>
          <w:szCs w:val="19"/>
          <w:lang w:eastAsia="en-GB"/>
        </w:rPr>
        <w:t>represent</w:t>
      </w:r>
      <w:r>
        <w:rPr>
          <w:rFonts w:ascii="Arial" w:eastAsia="Times New Roman" w:hAnsi="Arial" w:cs="Arial"/>
          <w:color w:val="151515"/>
          <w:sz w:val="19"/>
          <w:szCs w:val="19"/>
          <w:lang w:eastAsia="en-GB"/>
        </w:rPr>
        <w:t xml:space="preserve">s Surrey Heath </w:t>
      </w:r>
      <w:r w:rsidR="00626BB4" w:rsidRPr="00626BB4">
        <w:rPr>
          <w:rFonts w:ascii="Arial" w:eastAsia="Times New Roman" w:hAnsi="Arial" w:cs="Arial"/>
          <w:color w:val="151515"/>
          <w:sz w:val="19"/>
          <w:szCs w:val="19"/>
          <w:lang w:eastAsia="en-GB"/>
        </w:rPr>
        <w:t>Borough (Parliamentary elections May 201</w:t>
      </w:r>
      <w:r w:rsidR="00626BB4">
        <w:rPr>
          <w:rFonts w:ascii="Arial" w:eastAsia="Times New Roman" w:hAnsi="Arial" w:cs="Arial"/>
          <w:color w:val="151515"/>
          <w:sz w:val="19"/>
          <w:szCs w:val="19"/>
          <w:lang w:eastAsia="en-GB"/>
        </w:rPr>
        <w:t>7</w:t>
      </w:r>
      <w:r w:rsidR="00626BB4" w:rsidRPr="00626BB4">
        <w:rPr>
          <w:rFonts w:ascii="Arial" w:eastAsia="Times New Roman" w:hAnsi="Arial" w:cs="Arial"/>
          <w:color w:val="151515"/>
          <w:sz w:val="19"/>
          <w:szCs w:val="19"/>
          <w:lang w:eastAsia="en-GB"/>
        </w:rPr>
        <w:t>): </w:t>
      </w:r>
    </w:p>
    <w:p w:rsidR="007D4BE5" w:rsidRDefault="007D4BE5" w:rsidP="007D4BE5">
      <w:pPr>
        <w:numPr>
          <w:ilvl w:val="0"/>
          <w:numId w:val="1"/>
        </w:numPr>
        <w:shd w:val="clear" w:color="auto" w:fill="FFFFFF"/>
        <w:spacing w:after="0" w:line="240" w:lineRule="auto"/>
        <w:rPr>
          <w:rFonts w:ascii="Arial" w:eastAsia="Times New Roman" w:hAnsi="Arial" w:cs="Arial"/>
          <w:color w:val="151515"/>
          <w:sz w:val="19"/>
          <w:szCs w:val="19"/>
          <w:lang w:eastAsia="en-GB"/>
        </w:rPr>
      </w:pPr>
      <w:r>
        <w:rPr>
          <w:rFonts w:ascii="Arial" w:eastAsia="Times New Roman" w:hAnsi="Arial" w:cs="Arial"/>
          <w:color w:val="151515"/>
          <w:sz w:val="19"/>
          <w:szCs w:val="19"/>
          <w:lang w:eastAsia="en-GB"/>
        </w:rPr>
        <w:t>Michael Gove</w:t>
      </w:r>
    </w:p>
    <w:p w:rsidR="007D4BE5" w:rsidRPr="007D4BE5" w:rsidRDefault="007D4BE5" w:rsidP="007D4BE5">
      <w:pPr>
        <w:shd w:val="clear" w:color="auto" w:fill="FFFFFF"/>
        <w:spacing w:after="0" w:line="240" w:lineRule="auto"/>
        <w:ind w:left="720"/>
        <w:rPr>
          <w:rFonts w:ascii="Arial" w:eastAsia="Times New Roman" w:hAnsi="Arial" w:cs="Arial"/>
          <w:color w:val="151515"/>
          <w:sz w:val="19"/>
          <w:szCs w:val="19"/>
          <w:lang w:eastAsia="en-GB"/>
        </w:rPr>
      </w:pPr>
    </w:p>
    <w:p w:rsidR="00070A91" w:rsidRPr="00070A91" w:rsidRDefault="00070A91" w:rsidP="00626BB4">
      <w:pPr>
        <w:shd w:val="clear" w:color="auto" w:fill="FFFFFF"/>
        <w:spacing w:after="0" w:line="240" w:lineRule="auto"/>
        <w:rPr>
          <w:rFonts w:ascii="Arial" w:hAnsi="Arial" w:cs="Arial"/>
          <w:b/>
          <w:sz w:val="19"/>
          <w:szCs w:val="19"/>
        </w:rPr>
      </w:pPr>
      <w:r w:rsidRPr="00070A91">
        <w:rPr>
          <w:rFonts w:ascii="Arial" w:hAnsi="Arial" w:cs="Arial"/>
          <w:b/>
          <w:sz w:val="19"/>
          <w:szCs w:val="19"/>
        </w:rPr>
        <w:t>Surrey County Council</w:t>
      </w:r>
    </w:p>
    <w:p w:rsidR="00070A91" w:rsidRPr="00070A91" w:rsidRDefault="00070A91" w:rsidP="00626BB4">
      <w:pPr>
        <w:shd w:val="clear" w:color="auto" w:fill="FFFFFF"/>
        <w:spacing w:after="0" w:line="240" w:lineRule="auto"/>
        <w:rPr>
          <w:rFonts w:ascii="Arial" w:hAnsi="Arial" w:cs="Arial"/>
          <w:sz w:val="19"/>
          <w:szCs w:val="19"/>
        </w:rPr>
      </w:pPr>
      <w:r w:rsidRPr="00070A91">
        <w:rPr>
          <w:rFonts w:ascii="Arial" w:hAnsi="Arial" w:cs="Arial"/>
          <w:sz w:val="19"/>
          <w:szCs w:val="19"/>
        </w:rPr>
        <w:t xml:space="preserve">There are 81 member of Surrey County Council. Following the elections in May 2017, 61 are Conservative, 9 Liberal Democrats, 9 Residents’ Association/Independents, 1 Labour and 1 Green. </w:t>
      </w:r>
      <w:r w:rsidR="003D4EC6">
        <w:rPr>
          <w:rFonts w:ascii="Arial" w:hAnsi="Arial" w:cs="Arial"/>
          <w:sz w:val="19"/>
          <w:szCs w:val="19"/>
        </w:rPr>
        <w:t>The Leader is Tim Oliver</w:t>
      </w:r>
      <w:r>
        <w:rPr>
          <w:rFonts w:ascii="Arial" w:hAnsi="Arial" w:cs="Arial"/>
          <w:sz w:val="19"/>
          <w:szCs w:val="19"/>
        </w:rPr>
        <w:t xml:space="preserve">, who leads a </w:t>
      </w:r>
      <w:hyperlink r:id="rId9" w:history="1">
        <w:r w:rsidRPr="00070A91">
          <w:rPr>
            <w:rStyle w:val="Hyperlink"/>
            <w:rFonts w:ascii="Arial" w:hAnsi="Arial" w:cs="Arial"/>
            <w:sz w:val="19"/>
            <w:szCs w:val="19"/>
          </w:rPr>
          <w:t>Cabinet of 10 members</w:t>
        </w:r>
      </w:hyperlink>
      <w:r>
        <w:rPr>
          <w:rFonts w:ascii="Arial" w:hAnsi="Arial" w:cs="Arial"/>
          <w:sz w:val="19"/>
          <w:szCs w:val="19"/>
        </w:rPr>
        <w:t>.</w:t>
      </w:r>
    </w:p>
    <w:p w:rsidR="0077618F" w:rsidRDefault="0077618F" w:rsidP="0077618F">
      <w:pPr>
        <w:shd w:val="clear" w:color="auto" w:fill="FFFFFF"/>
        <w:spacing w:after="0" w:line="240" w:lineRule="auto"/>
        <w:rPr>
          <w:rFonts w:ascii="Arial" w:eastAsia="Times New Roman" w:hAnsi="Arial" w:cs="Arial"/>
          <w:bCs/>
          <w:color w:val="151515"/>
          <w:sz w:val="19"/>
          <w:szCs w:val="19"/>
          <w:lang w:eastAsia="en-GB"/>
        </w:rPr>
      </w:pPr>
    </w:p>
    <w:p w:rsidR="0077618F" w:rsidRPr="005C0CAE" w:rsidRDefault="0077618F" w:rsidP="0077618F">
      <w:pPr>
        <w:shd w:val="clear" w:color="auto" w:fill="FFFFFF"/>
        <w:spacing w:after="0" w:line="240" w:lineRule="auto"/>
        <w:rPr>
          <w:rFonts w:ascii="Arial" w:eastAsia="Times New Roman" w:hAnsi="Arial" w:cs="Arial"/>
          <w:bCs/>
          <w:color w:val="151515"/>
          <w:sz w:val="19"/>
          <w:szCs w:val="19"/>
          <w:lang w:eastAsia="en-GB"/>
        </w:rPr>
      </w:pPr>
      <w:r w:rsidRPr="005C0CAE">
        <w:rPr>
          <w:rFonts w:ascii="Arial" w:eastAsia="Times New Roman" w:hAnsi="Arial" w:cs="Arial"/>
          <w:bCs/>
          <w:color w:val="151515"/>
          <w:sz w:val="19"/>
          <w:szCs w:val="19"/>
          <w:lang w:eastAsia="en-GB"/>
        </w:rPr>
        <w:t xml:space="preserve">There are </w:t>
      </w:r>
      <w:hyperlink r:id="rId10" w:history="1">
        <w:r w:rsidR="007D4BE5">
          <w:rPr>
            <w:rStyle w:val="Hyperlink"/>
            <w:rFonts w:ascii="Arial" w:eastAsia="Times New Roman" w:hAnsi="Arial" w:cs="Arial"/>
            <w:sz w:val="19"/>
            <w:szCs w:val="19"/>
            <w:lang w:eastAsia="en-GB"/>
          </w:rPr>
          <w:t>6</w:t>
        </w:r>
        <w:r w:rsidRPr="00F64FBD">
          <w:rPr>
            <w:rStyle w:val="Hyperlink"/>
            <w:rFonts w:ascii="Arial" w:eastAsia="Times New Roman" w:hAnsi="Arial" w:cs="Arial"/>
            <w:sz w:val="19"/>
            <w:szCs w:val="19"/>
            <w:lang w:eastAsia="en-GB"/>
          </w:rPr>
          <w:t xml:space="preserve"> county councillors</w:t>
        </w:r>
      </w:hyperlink>
      <w:r w:rsidRPr="005C0CAE">
        <w:rPr>
          <w:rFonts w:ascii="Arial" w:eastAsia="Times New Roman" w:hAnsi="Arial" w:cs="Arial"/>
          <w:bCs/>
          <w:color w:val="151515"/>
          <w:sz w:val="19"/>
          <w:szCs w:val="19"/>
          <w:lang w:eastAsia="en-GB"/>
        </w:rPr>
        <w:t xml:space="preserve"> representing the area of </w:t>
      </w:r>
      <w:r w:rsidR="00545E0C">
        <w:rPr>
          <w:rFonts w:ascii="Arial" w:eastAsia="Times New Roman" w:hAnsi="Arial" w:cs="Arial"/>
          <w:bCs/>
          <w:color w:val="151515"/>
          <w:sz w:val="19"/>
          <w:szCs w:val="19"/>
          <w:lang w:eastAsia="en-GB"/>
        </w:rPr>
        <w:t>Surrey Heath</w:t>
      </w:r>
      <w:r w:rsidRPr="005C0CAE">
        <w:rPr>
          <w:rFonts w:ascii="Arial" w:eastAsia="Times New Roman" w:hAnsi="Arial" w:cs="Arial"/>
          <w:bCs/>
          <w:color w:val="151515"/>
          <w:sz w:val="19"/>
          <w:szCs w:val="19"/>
          <w:lang w:eastAsia="en-GB"/>
        </w:rPr>
        <w:t>. They will work both with services and committees at a county level, but are also involved in the Local Area Committee</w:t>
      </w:r>
      <w:r w:rsidR="007D4BE5">
        <w:rPr>
          <w:rFonts w:ascii="Arial" w:eastAsia="Times New Roman" w:hAnsi="Arial" w:cs="Arial"/>
          <w:bCs/>
          <w:color w:val="151515"/>
          <w:sz w:val="19"/>
          <w:szCs w:val="19"/>
          <w:lang w:eastAsia="en-GB"/>
        </w:rPr>
        <w:t xml:space="preserve"> (</w:t>
      </w:r>
      <w:hyperlink r:id="rId11" w:history="1">
        <w:r w:rsidR="007D4BE5" w:rsidRPr="007D4BE5">
          <w:rPr>
            <w:rStyle w:val="Hyperlink"/>
            <w:rFonts w:ascii="Arial" w:eastAsia="Times New Roman" w:hAnsi="Arial" w:cs="Arial"/>
            <w:sz w:val="19"/>
            <w:szCs w:val="19"/>
            <w:lang w:eastAsia="en-GB"/>
          </w:rPr>
          <w:t>Surrey Heath Local Committee</w:t>
        </w:r>
      </w:hyperlink>
      <w:r w:rsidRPr="005C0CAE">
        <w:rPr>
          <w:rFonts w:ascii="Arial" w:eastAsia="Times New Roman" w:hAnsi="Arial" w:cs="Arial"/>
          <w:bCs/>
          <w:color w:val="151515"/>
          <w:sz w:val="19"/>
          <w:szCs w:val="19"/>
          <w:lang w:eastAsia="en-GB"/>
        </w:rPr>
        <w:t xml:space="preserve">) which aims to make decisions on county functions at a borough level, and allow residents to engage with their local representatives on a regular basis. </w:t>
      </w:r>
      <w:r>
        <w:rPr>
          <w:rFonts w:ascii="Arial" w:eastAsia="Times New Roman" w:hAnsi="Arial" w:cs="Arial"/>
          <w:color w:val="151515"/>
          <w:sz w:val="19"/>
          <w:szCs w:val="19"/>
          <w:lang w:eastAsia="en-GB"/>
        </w:rPr>
        <w:t xml:space="preserve">The Chairman is County Councillor </w:t>
      </w:r>
      <w:r w:rsidR="00FE088A">
        <w:rPr>
          <w:rFonts w:ascii="Arial" w:eastAsia="Times New Roman" w:hAnsi="Arial" w:cs="Arial"/>
          <w:color w:val="151515"/>
          <w:sz w:val="19"/>
          <w:szCs w:val="19"/>
          <w:lang w:eastAsia="en-GB"/>
        </w:rPr>
        <w:t>Bill Chapman</w:t>
      </w:r>
      <w:r>
        <w:rPr>
          <w:rFonts w:ascii="Arial" w:eastAsia="Times New Roman" w:hAnsi="Arial" w:cs="Arial"/>
          <w:color w:val="151515"/>
          <w:sz w:val="19"/>
          <w:szCs w:val="19"/>
          <w:lang w:eastAsia="en-GB"/>
        </w:rPr>
        <w:t xml:space="preserve"> and the Vice-Chairman is </w:t>
      </w:r>
      <w:r w:rsidR="007D4BE5">
        <w:rPr>
          <w:rFonts w:ascii="Arial" w:eastAsia="Times New Roman" w:hAnsi="Arial" w:cs="Arial"/>
          <w:color w:val="151515"/>
          <w:sz w:val="19"/>
          <w:szCs w:val="19"/>
          <w:lang w:eastAsia="en-GB"/>
        </w:rPr>
        <w:t>County Councillor Edward Hawkins (twin-hatted)</w:t>
      </w:r>
      <w:r>
        <w:rPr>
          <w:rFonts w:ascii="Arial" w:eastAsia="Times New Roman" w:hAnsi="Arial" w:cs="Arial"/>
          <w:color w:val="151515"/>
          <w:sz w:val="19"/>
          <w:szCs w:val="19"/>
          <w:lang w:eastAsia="en-GB"/>
        </w:rPr>
        <w:t>.</w:t>
      </w:r>
    </w:p>
    <w:p w:rsidR="00070A91" w:rsidRDefault="00070A91" w:rsidP="00626BB4">
      <w:pPr>
        <w:shd w:val="clear" w:color="auto" w:fill="FFFFFF"/>
        <w:spacing w:after="0" w:line="240" w:lineRule="auto"/>
      </w:pPr>
    </w:p>
    <w:p w:rsidR="007D4BE5" w:rsidRPr="007D4BE5" w:rsidRDefault="007D4BE5" w:rsidP="005C0CAE">
      <w:pPr>
        <w:shd w:val="clear" w:color="auto" w:fill="FFFFFF"/>
        <w:spacing w:after="0" w:line="240" w:lineRule="auto"/>
        <w:outlineLvl w:val="3"/>
        <w:rPr>
          <w:b/>
        </w:rPr>
      </w:pPr>
      <w:r w:rsidRPr="007D4BE5">
        <w:rPr>
          <w:b/>
        </w:rPr>
        <w:t>Surrey Heath Borough Council</w:t>
      </w:r>
    </w:p>
    <w:p w:rsidR="00626BB4" w:rsidRDefault="00626BB4" w:rsidP="005C0CAE">
      <w:pPr>
        <w:shd w:val="clear" w:color="auto" w:fill="FFFFFF"/>
        <w:spacing w:after="0" w:line="240" w:lineRule="auto"/>
        <w:outlineLvl w:val="3"/>
        <w:rPr>
          <w:rFonts w:ascii="Arial" w:eastAsia="Times New Roman" w:hAnsi="Arial" w:cs="Arial"/>
          <w:color w:val="151515"/>
          <w:sz w:val="19"/>
          <w:szCs w:val="19"/>
          <w:lang w:eastAsia="en-GB"/>
        </w:rPr>
      </w:pPr>
      <w:r>
        <w:rPr>
          <w:rFonts w:ascii="Arial" w:eastAsia="Times New Roman" w:hAnsi="Arial" w:cs="Arial"/>
          <w:color w:val="151515"/>
          <w:sz w:val="19"/>
          <w:szCs w:val="19"/>
          <w:lang w:eastAsia="en-GB"/>
        </w:rPr>
        <w:t>There</w:t>
      </w:r>
      <w:r w:rsidR="007D4BE5">
        <w:rPr>
          <w:rFonts w:ascii="Arial" w:eastAsia="Times New Roman" w:hAnsi="Arial" w:cs="Arial"/>
          <w:color w:val="151515"/>
          <w:sz w:val="19"/>
          <w:szCs w:val="19"/>
          <w:lang w:eastAsia="en-GB"/>
        </w:rPr>
        <w:t xml:space="preserve"> are </w:t>
      </w:r>
      <w:hyperlink r:id="rId12" w:history="1">
        <w:r w:rsidR="00FE088A">
          <w:rPr>
            <w:rStyle w:val="Hyperlink"/>
            <w:rFonts w:ascii="Arial" w:eastAsia="Times New Roman" w:hAnsi="Arial" w:cs="Arial"/>
            <w:sz w:val="19"/>
            <w:szCs w:val="19"/>
            <w:lang w:eastAsia="en-GB"/>
          </w:rPr>
          <w:t>35</w:t>
        </w:r>
        <w:r w:rsidR="007D4BE5" w:rsidRPr="007D4BE5">
          <w:rPr>
            <w:rStyle w:val="Hyperlink"/>
            <w:rFonts w:ascii="Arial" w:eastAsia="Times New Roman" w:hAnsi="Arial" w:cs="Arial"/>
            <w:sz w:val="19"/>
            <w:szCs w:val="19"/>
            <w:lang w:eastAsia="en-GB"/>
          </w:rPr>
          <w:t xml:space="preserve"> members of Surrey Heath Borough Council</w:t>
        </w:r>
      </w:hyperlink>
      <w:r w:rsidR="00FE088A">
        <w:rPr>
          <w:rStyle w:val="Hyperlink"/>
          <w:rFonts w:ascii="Arial" w:eastAsia="Times New Roman" w:hAnsi="Arial" w:cs="Arial"/>
          <w:sz w:val="19"/>
          <w:szCs w:val="19"/>
          <w:lang w:eastAsia="en-GB"/>
        </w:rPr>
        <w:t xml:space="preserve"> covering 14 wards</w:t>
      </w:r>
      <w:r>
        <w:rPr>
          <w:rFonts w:ascii="Arial" w:eastAsia="Times New Roman" w:hAnsi="Arial" w:cs="Arial"/>
          <w:color w:val="151515"/>
          <w:sz w:val="19"/>
          <w:szCs w:val="19"/>
          <w:lang w:eastAsia="en-GB"/>
        </w:rPr>
        <w:t xml:space="preserve">. </w:t>
      </w:r>
      <w:r w:rsidRPr="00626BB4">
        <w:rPr>
          <w:rFonts w:ascii="Arial" w:eastAsia="Times New Roman" w:hAnsi="Arial" w:cs="Arial"/>
          <w:color w:val="151515"/>
          <w:sz w:val="19"/>
          <w:szCs w:val="19"/>
          <w:lang w:eastAsia="en-GB"/>
        </w:rPr>
        <w:t>Foll</w:t>
      </w:r>
      <w:r w:rsidR="00FE088A">
        <w:rPr>
          <w:rFonts w:ascii="Arial" w:eastAsia="Times New Roman" w:hAnsi="Arial" w:cs="Arial"/>
          <w:color w:val="151515"/>
          <w:sz w:val="19"/>
          <w:szCs w:val="19"/>
          <w:lang w:eastAsia="en-GB"/>
        </w:rPr>
        <w:t>owing the elections in early May 2019</w:t>
      </w:r>
      <w:r>
        <w:rPr>
          <w:rFonts w:ascii="Arial" w:eastAsia="Times New Roman" w:hAnsi="Arial" w:cs="Arial"/>
          <w:color w:val="151515"/>
          <w:sz w:val="19"/>
          <w:szCs w:val="19"/>
          <w:lang w:eastAsia="en-GB"/>
        </w:rPr>
        <w:t xml:space="preserve">, </w:t>
      </w:r>
      <w:r w:rsidR="00FE088A">
        <w:rPr>
          <w:rFonts w:ascii="Arial" w:eastAsia="Times New Roman" w:hAnsi="Arial" w:cs="Arial"/>
          <w:color w:val="151515"/>
          <w:sz w:val="19"/>
          <w:szCs w:val="19"/>
          <w:lang w:eastAsia="en-GB"/>
        </w:rPr>
        <w:t>18</w:t>
      </w:r>
      <w:r w:rsidRPr="00626BB4">
        <w:rPr>
          <w:rFonts w:ascii="Arial" w:eastAsia="Times New Roman" w:hAnsi="Arial" w:cs="Arial"/>
          <w:color w:val="151515"/>
          <w:sz w:val="19"/>
          <w:szCs w:val="19"/>
          <w:lang w:eastAsia="en-GB"/>
        </w:rPr>
        <w:t xml:space="preserve"> are </w:t>
      </w:r>
      <w:r w:rsidR="00545E0C">
        <w:rPr>
          <w:rFonts w:ascii="Arial" w:eastAsia="Times New Roman" w:hAnsi="Arial" w:cs="Arial"/>
          <w:color w:val="151515"/>
          <w:sz w:val="19"/>
          <w:szCs w:val="19"/>
          <w:lang w:eastAsia="en-GB"/>
        </w:rPr>
        <w:t>C</w:t>
      </w:r>
      <w:r w:rsidRPr="00626BB4">
        <w:rPr>
          <w:rFonts w:ascii="Arial" w:eastAsia="Times New Roman" w:hAnsi="Arial" w:cs="Arial"/>
          <w:color w:val="151515"/>
          <w:sz w:val="19"/>
          <w:szCs w:val="19"/>
          <w:lang w:eastAsia="en-GB"/>
        </w:rPr>
        <w:t>onservative, </w:t>
      </w:r>
      <w:r w:rsidR="00FE088A">
        <w:rPr>
          <w:rFonts w:ascii="Arial" w:eastAsia="Times New Roman" w:hAnsi="Arial" w:cs="Arial"/>
          <w:color w:val="151515"/>
          <w:sz w:val="19"/>
          <w:szCs w:val="19"/>
          <w:lang w:eastAsia="en-GB"/>
        </w:rPr>
        <w:t>4</w:t>
      </w:r>
      <w:r w:rsidR="007D4BE5">
        <w:rPr>
          <w:rFonts w:ascii="Arial" w:eastAsia="Times New Roman" w:hAnsi="Arial" w:cs="Arial"/>
          <w:color w:val="151515"/>
          <w:sz w:val="19"/>
          <w:szCs w:val="19"/>
          <w:lang w:eastAsia="en-GB"/>
        </w:rPr>
        <w:t xml:space="preserve"> Independent, 1</w:t>
      </w:r>
      <w:r w:rsidR="00FE088A">
        <w:rPr>
          <w:rFonts w:ascii="Arial" w:eastAsia="Times New Roman" w:hAnsi="Arial" w:cs="Arial"/>
          <w:color w:val="151515"/>
          <w:sz w:val="19"/>
          <w:szCs w:val="19"/>
          <w:lang w:eastAsia="en-GB"/>
        </w:rPr>
        <w:t>0</w:t>
      </w:r>
      <w:r w:rsidR="007D4BE5">
        <w:rPr>
          <w:rFonts w:ascii="Arial" w:eastAsia="Times New Roman" w:hAnsi="Arial" w:cs="Arial"/>
          <w:color w:val="151515"/>
          <w:sz w:val="19"/>
          <w:szCs w:val="19"/>
          <w:lang w:eastAsia="en-GB"/>
        </w:rPr>
        <w:t xml:space="preserve"> Liberal </w:t>
      </w:r>
      <w:r w:rsidRPr="00626BB4">
        <w:rPr>
          <w:rFonts w:ascii="Arial" w:eastAsia="Times New Roman" w:hAnsi="Arial" w:cs="Arial"/>
          <w:color w:val="151515"/>
          <w:sz w:val="19"/>
          <w:szCs w:val="19"/>
          <w:lang w:eastAsia="en-GB"/>
        </w:rPr>
        <w:t xml:space="preserve">Democrat, </w:t>
      </w:r>
      <w:r w:rsidR="00FE088A">
        <w:rPr>
          <w:rFonts w:ascii="Arial" w:eastAsia="Times New Roman" w:hAnsi="Arial" w:cs="Arial"/>
          <w:color w:val="151515"/>
          <w:sz w:val="19"/>
          <w:szCs w:val="19"/>
          <w:lang w:eastAsia="en-GB"/>
        </w:rPr>
        <w:t>1 Labour and 2</w:t>
      </w:r>
      <w:r w:rsidR="007E0905">
        <w:rPr>
          <w:rFonts w:ascii="Arial" w:eastAsia="Times New Roman" w:hAnsi="Arial" w:cs="Arial"/>
          <w:color w:val="151515"/>
          <w:sz w:val="19"/>
          <w:szCs w:val="19"/>
          <w:lang w:eastAsia="en-GB"/>
        </w:rPr>
        <w:t xml:space="preserve"> </w:t>
      </w:r>
      <w:r w:rsidR="00FE088A">
        <w:rPr>
          <w:rFonts w:ascii="Arial" w:eastAsia="Times New Roman" w:hAnsi="Arial" w:cs="Arial"/>
          <w:color w:val="151515"/>
          <w:sz w:val="19"/>
          <w:szCs w:val="19"/>
          <w:lang w:eastAsia="en-GB"/>
        </w:rPr>
        <w:t>Green Party</w:t>
      </w:r>
      <w:r w:rsidRPr="00626BB4">
        <w:rPr>
          <w:rFonts w:ascii="Arial" w:eastAsia="Times New Roman" w:hAnsi="Arial" w:cs="Arial"/>
          <w:color w:val="151515"/>
          <w:sz w:val="19"/>
          <w:szCs w:val="19"/>
          <w:lang w:eastAsia="en-GB"/>
        </w:rPr>
        <w:t>.  The</w:t>
      </w:r>
      <w:r w:rsidR="003D4EC6">
        <w:rPr>
          <w:rFonts w:ascii="Arial" w:eastAsia="Times New Roman" w:hAnsi="Arial" w:cs="Arial"/>
          <w:color w:val="151515"/>
          <w:sz w:val="19"/>
          <w:szCs w:val="19"/>
          <w:lang w:eastAsia="en-GB"/>
        </w:rPr>
        <w:t xml:space="preserve"> Leader has </w:t>
      </w:r>
      <w:r>
        <w:rPr>
          <w:rFonts w:ascii="Arial" w:eastAsia="Times New Roman" w:hAnsi="Arial" w:cs="Arial"/>
          <w:color w:val="151515"/>
          <w:sz w:val="19"/>
          <w:szCs w:val="19"/>
          <w:lang w:eastAsia="en-GB"/>
        </w:rPr>
        <w:t>an</w:t>
      </w:r>
      <w:r w:rsidR="007E0905">
        <w:rPr>
          <w:rFonts w:ascii="Arial" w:eastAsia="Times New Roman" w:hAnsi="Arial" w:cs="Arial"/>
          <w:color w:val="151515"/>
          <w:sz w:val="19"/>
          <w:szCs w:val="19"/>
          <w:lang w:eastAsia="en-GB"/>
        </w:rPr>
        <w:t xml:space="preserve"> </w:t>
      </w:r>
      <w:hyperlink r:id="rId13" w:history="1">
        <w:r w:rsidR="00545E0C">
          <w:rPr>
            <w:rStyle w:val="Hyperlink"/>
            <w:rFonts w:ascii="Arial" w:eastAsia="Times New Roman" w:hAnsi="Arial" w:cs="Arial"/>
            <w:sz w:val="19"/>
            <w:szCs w:val="19"/>
            <w:lang w:eastAsia="en-GB"/>
          </w:rPr>
          <w:t>Executive of 9</w:t>
        </w:r>
        <w:r w:rsidR="007E0905" w:rsidRPr="007E0905">
          <w:rPr>
            <w:rStyle w:val="Hyperlink"/>
            <w:rFonts w:ascii="Arial" w:eastAsia="Times New Roman" w:hAnsi="Arial" w:cs="Arial"/>
            <w:sz w:val="19"/>
            <w:szCs w:val="19"/>
            <w:lang w:eastAsia="en-GB"/>
          </w:rPr>
          <w:t xml:space="preserve"> members</w:t>
        </w:r>
      </w:hyperlink>
      <w:r w:rsidRPr="00626BB4">
        <w:rPr>
          <w:rFonts w:ascii="Arial" w:eastAsia="Times New Roman" w:hAnsi="Arial" w:cs="Arial"/>
          <w:color w:val="151515"/>
          <w:sz w:val="19"/>
          <w:szCs w:val="19"/>
          <w:lang w:eastAsia="en-GB"/>
        </w:rPr>
        <w:t xml:space="preserve">. </w:t>
      </w:r>
    </w:p>
    <w:p w:rsidR="00545E0C" w:rsidRDefault="00545E0C" w:rsidP="005C0CAE">
      <w:pPr>
        <w:shd w:val="clear" w:color="auto" w:fill="FFFFFF"/>
        <w:spacing w:after="0" w:line="240" w:lineRule="auto"/>
        <w:outlineLvl w:val="3"/>
        <w:rPr>
          <w:rFonts w:ascii="Arial" w:eastAsia="Times New Roman" w:hAnsi="Arial" w:cs="Arial"/>
          <w:color w:val="151515"/>
          <w:sz w:val="19"/>
          <w:szCs w:val="19"/>
          <w:lang w:eastAsia="en-GB"/>
        </w:rPr>
      </w:pPr>
    </w:p>
    <w:p w:rsidR="007E0905" w:rsidRPr="00626BB4" w:rsidRDefault="007E0905" w:rsidP="005C0CAE">
      <w:pPr>
        <w:shd w:val="clear" w:color="auto" w:fill="FFFFFF"/>
        <w:spacing w:after="0" w:line="240" w:lineRule="auto"/>
        <w:outlineLvl w:val="3"/>
        <w:rPr>
          <w:rFonts w:ascii="Arial" w:eastAsia="Times New Roman" w:hAnsi="Arial" w:cs="Arial"/>
          <w:color w:val="333333"/>
          <w:sz w:val="20"/>
          <w:szCs w:val="20"/>
          <w:lang w:val="en" w:eastAsia="en-GB"/>
        </w:rPr>
      </w:pPr>
      <w:r>
        <w:rPr>
          <w:rFonts w:ascii="Arial" w:eastAsia="Times New Roman" w:hAnsi="Arial" w:cs="Arial"/>
          <w:color w:val="151515"/>
          <w:sz w:val="19"/>
          <w:szCs w:val="19"/>
          <w:lang w:eastAsia="en-GB"/>
        </w:rPr>
        <w:t xml:space="preserve">Surrey Heath Borough Council have a </w:t>
      </w:r>
      <w:hyperlink r:id="rId14" w:history="1">
        <w:r w:rsidRPr="007E0905">
          <w:rPr>
            <w:rStyle w:val="Hyperlink"/>
            <w:rFonts w:ascii="Arial" w:eastAsia="Times New Roman" w:hAnsi="Arial" w:cs="Arial"/>
            <w:sz w:val="19"/>
            <w:szCs w:val="19"/>
            <w:lang w:eastAsia="en-GB"/>
          </w:rPr>
          <w:t>5-year plan setting</w:t>
        </w:r>
      </w:hyperlink>
      <w:r>
        <w:rPr>
          <w:rFonts w:ascii="Arial" w:eastAsia="Times New Roman" w:hAnsi="Arial" w:cs="Arial"/>
          <w:color w:val="151515"/>
          <w:sz w:val="19"/>
          <w:szCs w:val="19"/>
          <w:lang w:eastAsia="en-GB"/>
        </w:rPr>
        <w:t xml:space="preserve"> out how it plans to meet the needs of residents. The work is themed under Place, Prosperity, People and Performance.</w:t>
      </w:r>
    </w:p>
    <w:p w:rsidR="00626BB4" w:rsidRDefault="00626BB4" w:rsidP="00626BB4">
      <w:pPr>
        <w:shd w:val="clear" w:color="auto" w:fill="FFFFFF"/>
        <w:spacing w:after="0" w:line="240" w:lineRule="auto"/>
        <w:rPr>
          <w:rFonts w:ascii="Arial" w:eastAsia="Times New Roman" w:hAnsi="Arial" w:cs="Arial"/>
          <w:color w:val="151515"/>
          <w:sz w:val="19"/>
          <w:szCs w:val="19"/>
          <w:lang w:eastAsia="en-GB"/>
        </w:rPr>
      </w:pPr>
    </w:p>
    <w:p w:rsidR="005C0CAE" w:rsidRPr="005C0CAE" w:rsidRDefault="005C0CAE" w:rsidP="005C0CAE">
      <w:pPr>
        <w:shd w:val="clear" w:color="auto" w:fill="FFFFFF"/>
        <w:spacing w:after="0" w:line="240" w:lineRule="auto"/>
        <w:rPr>
          <w:rFonts w:ascii="Arial" w:eastAsia="Times New Roman" w:hAnsi="Arial" w:cs="Arial"/>
          <w:b/>
          <w:color w:val="151515"/>
          <w:sz w:val="19"/>
          <w:szCs w:val="19"/>
          <w:lang w:eastAsia="en-GB"/>
        </w:rPr>
      </w:pPr>
      <w:r w:rsidRPr="005C0CAE">
        <w:rPr>
          <w:rFonts w:ascii="Arial" w:eastAsia="Times New Roman" w:hAnsi="Arial" w:cs="Arial"/>
          <w:b/>
          <w:color w:val="151515"/>
          <w:sz w:val="19"/>
          <w:szCs w:val="19"/>
          <w:lang w:eastAsia="en-GB"/>
        </w:rPr>
        <w:t>Parish Councils</w:t>
      </w:r>
    </w:p>
    <w:p w:rsidR="00B037BA" w:rsidRDefault="00626BB4" w:rsidP="00B037BA">
      <w:pPr>
        <w:shd w:val="clear" w:color="auto" w:fill="FFFFFF"/>
        <w:spacing w:after="0" w:line="240" w:lineRule="auto"/>
        <w:rPr>
          <w:rFonts w:ascii="Arial" w:eastAsia="Times New Roman" w:hAnsi="Arial" w:cs="Arial"/>
          <w:b/>
          <w:bCs/>
          <w:color w:val="151515"/>
          <w:sz w:val="19"/>
          <w:szCs w:val="19"/>
          <w:lang w:eastAsia="en-GB"/>
        </w:rPr>
      </w:pPr>
      <w:r w:rsidRPr="00626BB4">
        <w:rPr>
          <w:rFonts w:ascii="Arial" w:eastAsia="Times New Roman" w:hAnsi="Arial" w:cs="Arial"/>
          <w:color w:val="151515"/>
          <w:sz w:val="19"/>
          <w:szCs w:val="19"/>
          <w:lang w:eastAsia="en-GB"/>
        </w:rPr>
        <w:t xml:space="preserve">There are </w:t>
      </w:r>
      <w:r w:rsidR="007E0905">
        <w:rPr>
          <w:rFonts w:ascii="Arial" w:eastAsia="Times New Roman" w:hAnsi="Arial" w:cs="Arial"/>
          <w:color w:val="151515"/>
          <w:sz w:val="19"/>
          <w:szCs w:val="19"/>
          <w:lang w:eastAsia="en-GB"/>
        </w:rPr>
        <w:t>6</w:t>
      </w:r>
      <w:r w:rsidRPr="00626BB4">
        <w:rPr>
          <w:rFonts w:ascii="Arial" w:eastAsia="Times New Roman" w:hAnsi="Arial" w:cs="Arial"/>
          <w:color w:val="151515"/>
          <w:sz w:val="19"/>
          <w:szCs w:val="19"/>
          <w:lang w:eastAsia="en-GB"/>
        </w:rPr>
        <w:t xml:space="preserve"> parishes </w:t>
      </w:r>
      <w:proofErr w:type="spellStart"/>
      <w:r w:rsidR="00623838">
        <w:rPr>
          <w:rFonts w:ascii="Arial" w:eastAsia="Times New Roman" w:hAnsi="Arial" w:cs="Arial"/>
          <w:color w:val="151515"/>
          <w:sz w:val="19"/>
          <w:szCs w:val="19"/>
          <w:lang w:eastAsia="en-GB"/>
        </w:rPr>
        <w:t>Bagshot</w:t>
      </w:r>
      <w:proofErr w:type="spellEnd"/>
      <w:r w:rsidR="00623838">
        <w:rPr>
          <w:rFonts w:ascii="Arial" w:eastAsia="Times New Roman" w:hAnsi="Arial" w:cs="Arial"/>
          <w:color w:val="151515"/>
          <w:sz w:val="19"/>
          <w:szCs w:val="19"/>
          <w:lang w:eastAsia="en-GB"/>
        </w:rPr>
        <w:t xml:space="preserve">, </w:t>
      </w:r>
      <w:proofErr w:type="spellStart"/>
      <w:r w:rsidR="007E0905">
        <w:rPr>
          <w:rFonts w:ascii="Arial" w:eastAsia="Times New Roman" w:hAnsi="Arial" w:cs="Arial"/>
          <w:color w:val="151515"/>
          <w:sz w:val="19"/>
          <w:szCs w:val="19"/>
          <w:lang w:eastAsia="en-GB"/>
        </w:rPr>
        <w:t>Bisley</w:t>
      </w:r>
      <w:proofErr w:type="spellEnd"/>
      <w:r w:rsidR="007E0905">
        <w:rPr>
          <w:rFonts w:ascii="Arial" w:eastAsia="Times New Roman" w:hAnsi="Arial" w:cs="Arial"/>
          <w:color w:val="151515"/>
          <w:sz w:val="19"/>
          <w:szCs w:val="19"/>
          <w:lang w:eastAsia="en-GB"/>
        </w:rPr>
        <w:t xml:space="preserve">, Chobham, </w:t>
      </w:r>
      <w:proofErr w:type="spellStart"/>
      <w:r w:rsidR="00623838">
        <w:rPr>
          <w:rFonts w:ascii="Arial" w:eastAsia="Times New Roman" w:hAnsi="Arial" w:cs="Arial"/>
          <w:color w:val="151515"/>
          <w:sz w:val="19"/>
          <w:szCs w:val="19"/>
          <w:lang w:eastAsia="en-GB"/>
        </w:rPr>
        <w:t>Lightwater</w:t>
      </w:r>
      <w:proofErr w:type="spellEnd"/>
      <w:r w:rsidR="00623838">
        <w:rPr>
          <w:rFonts w:ascii="Arial" w:eastAsia="Times New Roman" w:hAnsi="Arial" w:cs="Arial"/>
          <w:color w:val="151515"/>
          <w:sz w:val="19"/>
          <w:szCs w:val="19"/>
          <w:lang w:eastAsia="en-GB"/>
        </w:rPr>
        <w:t xml:space="preserve">, </w:t>
      </w:r>
      <w:r w:rsidR="007E0905">
        <w:rPr>
          <w:rFonts w:ascii="Arial" w:eastAsia="Times New Roman" w:hAnsi="Arial" w:cs="Arial"/>
          <w:color w:val="151515"/>
          <w:sz w:val="19"/>
          <w:szCs w:val="19"/>
          <w:lang w:eastAsia="en-GB"/>
        </w:rPr>
        <w:t xml:space="preserve">West End and </w:t>
      </w:r>
      <w:proofErr w:type="spellStart"/>
      <w:r w:rsidR="007E0905">
        <w:rPr>
          <w:rFonts w:ascii="Arial" w:eastAsia="Times New Roman" w:hAnsi="Arial" w:cs="Arial"/>
          <w:color w:val="151515"/>
          <w:sz w:val="19"/>
          <w:szCs w:val="19"/>
          <w:lang w:eastAsia="en-GB"/>
        </w:rPr>
        <w:t>Windlesham</w:t>
      </w:r>
      <w:proofErr w:type="spellEnd"/>
      <w:r w:rsidR="007E0905">
        <w:rPr>
          <w:rFonts w:ascii="Arial" w:eastAsia="Times New Roman" w:hAnsi="Arial" w:cs="Arial"/>
          <w:color w:val="151515"/>
          <w:sz w:val="19"/>
          <w:szCs w:val="19"/>
          <w:lang w:eastAsia="en-GB"/>
        </w:rPr>
        <w:t xml:space="preserve"> within the b</w:t>
      </w:r>
      <w:r w:rsidRPr="00626BB4">
        <w:rPr>
          <w:rFonts w:ascii="Arial" w:eastAsia="Times New Roman" w:hAnsi="Arial" w:cs="Arial"/>
          <w:color w:val="151515"/>
          <w:sz w:val="19"/>
          <w:szCs w:val="19"/>
          <w:lang w:eastAsia="en-GB"/>
        </w:rPr>
        <w:t xml:space="preserve">orough of </w:t>
      </w:r>
      <w:r w:rsidR="007E0905">
        <w:rPr>
          <w:rFonts w:ascii="Arial" w:eastAsia="Times New Roman" w:hAnsi="Arial" w:cs="Arial"/>
          <w:color w:val="151515"/>
          <w:sz w:val="19"/>
          <w:szCs w:val="19"/>
          <w:lang w:eastAsia="en-GB"/>
        </w:rPr>
        <w:t xml:space="preserve">Surrey Heath, </w:t>
      </w:r>
      <w:hyperlink r:id="rId15" w:history="1">
        <w:r w:rsidR="007E0905" w:rsidRPr="00623838">
          <w:rPr>
            <w:rStyle w:val="Hyperlink"/>
            <w:rFonts w:ascii="Arial" w:eastAsia="Times New Roman" w:hAnsi="Arial" w:cs="Arial"/>
            <w:sz w:val="19"/>
            <w:szCs w:val="19"/>
            <w:lang w:eastAsia="en-GB"/>
          </w:rPr>
          <w:t>4</w:t>
        </w:r>
        <w:r w:rsidRPr="00623838">
          <w:rPr>
            <w:rStyle w:val="Hyperlink"/>
            <w:rFonts w:ascii="Arial" w:eastAsia="Times New Roman" w:hAnsi="Arial" w:cs="Arial"/>
            <w:sz w:val="19"/>
            <w:szCs w:val="19"/>
            <w:lang w:eastAsia="en-GB"/>
          </w:rPr>
          <w:t xml:space="preserve"> have</w:t>
        </w:r>
        <w:r w:rsidR="007E0905" w:rsidRPr="00623838">
          <w:rPr>
            <w:rStyle w:val="Hyperlink"/>
            <w:rFonts w:ascii="Arial" w:eastAsia="Times New Roman" w:hAnsi="Arial" w:cs="Arial"/>
            <w:sz w:val="19"/>
            <w:szCs w:val="19"/>
            <w:lang w:eastAsia="en-GB"/>
          </w:rPr>
          <w:t xml:space="preserve"> Parish Councils</w:t>
        </w:r>
      </w:hyperlink>
      <w:r w:rsidR="007E0905">
        <w:rPr>
          <w:rFonts w:ascii="Arial" w:eastAsia="Times New Roman" w:hAnsi="Arial" w:cs="Arial"/>
          <w:color w:val="151515"/>
          <w:sz w:val="19"/>
          <w:szCs w:val="19"/>
          <w:lang w:eastAsia="en-GB"/>
        </w:rPr>
        <w:t xml:space="preserve"> (</w:t>
      </w:r>
      <w:proofErr w:type="spellStart"/>
      <w:r w:rsidR="007E0905">
        <w:rPr>
          <w:rFonts w:ascii="Arial" w:eastAsia="Times New Roman" w:hAnsi="Arial" w:cs="Arial"/>
          <w:color w:val="151515"/>
          <w:sz w:val="19"/>
          <w:szCs w:val="19"/>
          <w:lang w:eastAsia="en-GB"/>
        </w:rPr>
        <w:t>Bagshot</w:t>
      </w:r>
      <w:proofErr w:type="spellEnd"/>
      <w:r w:rsidR="007E0905">
        <w:rPr>
          <w:rFonts w:ascii="Arial" w:eastAsia="Times New Roman" w:hAnsi="Arial" w:cs="Arial"/>
          <w:color w:val="151515"/>
          <w:sz w:val="19"/>
          <w:szCs w:val="19"/>
          <w:lang w:eastAsia="en-GB"/>
        </w:rPr>
        <w:t xml:space="preserve">, </w:t>
      </w:r>
      <w:proofErr w:type="spellStart"/>
      <w:r w:rsidR="007E0905">
        <w:rPr>
          <w:rFonts w:ascii="Arial" w:eastAsia="Times New Roman" w:hAnsi="Arial" w:cs="Arial"/>
          <w:color w:val="151515"/>
          <w:sz w:val="19"/>
          <w:szCs w:val="19"/>
          <w:lang w:eastAsia="en-GB"/>
        </w:rPr>
        <w:t>Lightwater</w:t>
      </w:r>
      <w:proofErr w:type="spellEnd"/>
      <w:r w:rsidR="007E0905">
        <w:rPr>
          <w:rFonts w:ascii="Arial" w:eastAsia="Times New Roman" w:hAnsi="Arial" w:cs="Arial"/>
          <w:color w:val="151515"/>
          <w:sz w:val="19"/>
          <w:szCs w:val="19"/>
          <w:lang w:eastAsia="en-GB"/>
        </w:rPr>
        <w:t xml:space="preserve"> and </w:t>
      </w:r>
      <w:proofErr w:type="spellStart"/>
      <w:r w:rsidR="007E0905">
        <w:rPr>
          <w:rFonts w:ascii="Arial" w:eastAsia="Times New Roman" w:hAnsi="Arial" w:cs="Arial"/>
          <w:color w:val="151515"/>
          <w:sz w:val="19"/>
          <w:szCs w:val="19"/>
          <w:lang w:eastAsia="en-GB"/>
        </w:rPr>
        <w:t>Windlesham</w:t>
      </w:r>
      <w:proofErr w:type="spellEnd"/>
      <w:r w:rsidR="00623838">
        <w:rPr>
          <w:rFonts w:ascii="Arial" w:eastAsia="Times New Roman" w:hAnsi="Arial" w:cs="Arial"/>
          <w:color w:val="151515"/>
          <w:sz w:val="19"/>
          <w:szCs w:val="19"/>
          <w:lang w:eastAsia="en-GB"/>
        </w:rPr>
        <w:t xml:space="preserve"> are under the purview of </w:t>
      </w:r>
      <w:proofErr w:type="spellStart"/>
      <w:r w:rsidR="00623838">
        <w:rPr>
          <w:rFonts w:ascii="Arial" w:eastAsia="Times New Roman" w:hAnsi="Arial" w:cs="Arial"/>
          <w:color w:val="151515"/>
          <w:sz w:val="19"/>
          <w:szCs w:val="19"/>
          <w:lang w:eastAsia="en-GB"/>
        </w:rPr>
        <w:t>Windlesham</w:t>
      </w:r>
      <w:proofErr w:type="spellEnd"/>
      <w:r w:rsidR="00623838">
        <w:rPr>
          <w:rFonts w:ascii="Arial" w:eastAsia="Times New Roman" w:hAnsi="Arial" w:cs="Arial"/>
          <w:color w:val="151515"/>
          <w:sz w:val="19"/>
          <w:szCs w:val="19"/>
          <w:lang w:eastAsia="en-GB"/>
        </w:rPr>
        <w:t xml:space="preserve"> PC)</w:t>
      </w:r>
      <w:r w:rsidR="005C0CAE">
        <w:rPr>
          <w:rFonts w:ascii="Arial" w:eastAsia="Times New Roman" w:hAnsi="Arial" w:cs="Arial"/>
          <w:color w:val="151515"/>
          <w:sz w:val="19"/>
          <w:szCs w:val="19"/>
          <w:lang w:eastAsia="en-GB"/>
        </w:rPr>
        <w:t xml:space="preserve">. </w:t>
      </w:r>
    </w:p>
    <w:p w:rsidR="00E120D9" w:rsidRDefault="00E120D9"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Local Services</w:t>
      </w:r>
    </w:p>
    <w:p w:rsidR="00E120D9" w:rsidRDefault="00090345" w:rsidP="00626BB4">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Children and Young People</w:t>
      </w:r>
    </w:p>
    <w:p w:rsidR="00090345" w:rsidRPr="00090345" w:rsidRDefault="00090345" w:rsidP="00626BB4">
      <w:pPr>
        <w:shd w:val="clear" w:color="auto" w:fill="FFFFFF"/>
        <w:spacing w:before="225" w:after="0" w:line="240" w:lineRule="auto"/>
        <w:outlineLvl w:val="2"/>
        <w:rPr>
          <w:rFonts w:ascii="Arial" w:eastAsia="Times New Roman" w:hAnsi="Arial" w:cs="Arial"/>
          <w:bCs/>
          <w:sz w:val="19"/>
          <w:szCs w:val="19"/>
          <w:lang w:eastAsia="en-GB"/>
        </w:rPr>
      </w:pPr>
      <w:r w:rsidRPr="00090345">
        <w:rPr>
          <w:rFonts w:ascii="Arial" w:eastAsia="Times New Roman" w:hAnsi="Arial" w:cs="Arial"/>
          <w:bCs/>
          <w:sz w:val="19"/>
          <w:szCs w:val="19"/>
          <w:lang w:eastAsia="en-GB"/>
        </w:rPr>
        <w:t xml:space="preserve">There are </w:t>
      </w:r>
      <w:r w:rsidR="000223E1">
        <w:rPr>
          <w:rFonts w:ascii="Arial" w:eastAsia="Times New Roman" w:hAnsi="Arial" w:cs="Arial"/>
          <w:bCs/>
          <w:sz w:val="19"/>
          <w:szCs w:val="19"/>
          <w:lang w:eastAsia="en-GB"/>
        </w:rPr>
        <w:t>two</w:t>
      </w:r>
      <w:r w:rsidRPr="00090345">
        <w:rPr>
          <w:rFonts w:ascii="Arial" w:eastAsia="Times New Roman" w:hAnsi="Arial" w:cs="Arial"/>
          <w:bCs/>
          <w:sz w:val="19"/>
          <w:szCs w:val="19"/>
          <w:lang w:eastAsia="en-GB"/>
        </w:rPr>
        <w:t xml:space="preserve"> youth centres in the </w:t>
      </w:r>
      <w:r w:rsidR="000223E1">
        <w:rPr>
          <w:rFonts w:ascii="Arial" w:eastAsia="Times New Roman" w:hAnsi="Arial" w:cs="Arial"/>
          <w:bCs/>
          <w:sz w:val="19"/>
          <w:szCs w:val="19"/>
          <w:lang w:eastAsia="en-GB"/>
        </w:rPr>
        <w:t>Surrey Heath</w:t>
      </w:r>
      <w:r w:rsidRPr="00090345">
        <w:rPr>
          <w:rFonts w:ascii="Arial" w:eastAsia="Times New Roman" w:hAnsi="Arial" w:cs="Arial"/>
          <w:bCs/>
          <w:sz w:val="19"/>
          <w:szCs w:val="19"/>
          <w:lang w:eastAsia="en-GB"/>
        </w:rPr>
        <w:t xml:space="preserve"> area that are focused on the areas of highest deprivation (Indices of Multiple Deprivation June 2016)</w:t>
      </w:r>
      <w:r>
        <w:rPr>
          <w:rFonts w:ascii="Arial" w:eastAsia="Times New Roman" w:hAnsi="Arial" w:cs="Arial"/>
          <w:bCs/>
          <w:sz w:val="19"/>
          <w:szCs w:val="19"/>
          <w:lang w:eastAsia="en-GB"/>
        </w:rPr>
        <w:t xml:space="preserve">. Find out more: </w:t>
      </w:r>
      <w:hyperlink r:id="rId16" w:history="1">
        <w:r w:rsidR="000223E1" w:rsidRPr="00A51438">
          <w:rPr>
            <w:rStyle w:val="Hyperlink"/>
            <w:rFonts w:ascii="Arial" w:eastAsia="Times New Roman" w:hAnsi="Arial" w:cs="Arial"/>
            <w:sz w:val="19"/>
            <w:szCs w:val="19"/>
            <w:lang w:eastAsia="en-GB"/>
          </w:rPr>
          <w:t>https://www.surreycc.gov.uk/people-and-community/family-information-service/support-and-advice-for-parents-and-carers/young-people-information-for-families/youth-centres-and-projects/youth-centres-and-projects-in-surrey-heath</w:t>
        </w:r>
      </w:hyperlink>
      <w:r w:rsidR="000223E1">
        <w:rPr>
          <w:rFonts w:ascii="Arial" w:eastAsia="Times New Roman" w:hAnsi="Arial" w:cs="Arial"/>
          <w:bCs/>
          <w:sz w:val="19"/>
          <w:szCs w:val="19"/>
          <w:lang w:eastAsia="en-GB"/>
        </w:rPr>
        <w:t xml:space="preserve"> </w:t>
      </w:r>
    </w:p>
    <w:p w:rsidR="000223E1" w:rsidRPr="000223E1" w:rsidRDefault="000223E1" w:rsidP="000223E1">
      <w:pPr>
        <w:numPr>
          <w:ilvl w:val="0"/>
          <w:numId w:val="21"/>
        </w:numPr>
        <w:spacing w:before="100" w:beforeAutospacing="1" w:after="100" w:afterAutospacing="1" w:line="240" w:lineRule="auto"/>
        <w:rPr>
          <w:rFonts w:ascii="Arial" w:eastAsia="Times New Roman" w:hAnsi="Arial" w:cs="Arial"/>
          <w:color w:val="222222"/>
          <w:sz w:val="19"/>
          <w:szCs w:val="19"/>
          <w:lang w:val="en" w:eastAsia="en-GB"/>
        </w:rPr>
      </w:pPr>
      <w:r w:rsidRPr="000223E1">
        <w:rPr>
          <w:rFonts w:ascii="Arial" w:eastAsia="Times New Roman" w:hAnsi="Arial" w:cs="Arial"/>
          <w:color w:val="222222"/>
          <w:sz w:val="19"/>
          <w:szCs w:val="19"/>
          <w:lang w:val="en" w:eastAsia="en-GB"/>
        </w:rPr>
        <w:t xml:space="preserve">Frimley Green Youth Centre, </w:t>
      </w:r>
      <w:proofErr w:type="spellStart"/>
      <w:r w:rsidRPr="000223E1">
        <w:rPr>
          <w:rFonts w:ascii="Arial" w:eastAsia="Times New Roman" w:hAnsi="Arial" w:cs="Arial"/>
          <w:color w:val="222222"/>
          <w:sz w:val="19"/>
          <w:szCs w:val="19"/>
          <w:lang w:val="en" w:eastAsia="en-GB"/>
        </w:rPr>
        <w:t>Wharfenden</w:t>
      </w:r>
      <w:proofErr w:type="spellEnd"/>
      <w:r w:rsidRPr="000223E1">
        <w:rPr>
          <w:rFonts w:ascii="Arial" w:eastAsia="Times New Roman" w:hAnsi="Arial" w:cs="Arial"/>
          <w:color w:val="222222"/>
          <w:sz w:val="19"/>
          <w:szCs w:val="19"/>
          <w:lang w:val="en" w:eastAsia="en-GB"/>
        </w:rPr>
        <w:t xml:space="preserve"> Way, Frimley Green, </w:t>
      </w:r>
      <w:proofErr w:type="spellStart"/>
      <w:r w:rsidRPr="000223E1">
        <w:rPr>
          <w:rFonts w:ascii="Arial" w:eastAsia="Times New Roman" w:hAnsi="Arial" w:cs="Arial"/>
          <w:color w:val="222222"/>
          <w:sz w:val="19"/>
          <w:szCs w:val="19"/>
          <w:lang w:val="en" w:eastAsia="en-GB"/>
        </w:rPr>
        <w:t>Camberley</w:t>
      </w:r>
      <w:proofErr w:type="spellEnd"/>
      <w:r w:rsidRPr="000223E1">
        <w:rPr>
          <w:rFonts w:ascii="Arial" w:eastAsia="Times New Roman" w:hAnsi="Arial" w:cs="Arial"/>
          <w:color w:val="222222"/>
          <w:sz w:val="19"/>
          <w:szCs w:val="19"/>
          <w:lang w:val="en" w:eastAsia="en-GB"/>
        </w:rPr>
        <w:t xml:space="preserve"> GU16 6PJ</w:t>
      </w:r>
    </w:p>
    <w:p w:rsidR="000223E1" w:rsidRPr="000223E1" w:rsidRDefault="000223E1" w:rsidP="000223E1">
      <w:pPr>
        <w:numPr>
          <w:ilvl w:val="0"/>
          <w:numId w:val="21"/>
        </w:numPr>
        <w:spacing w:before="100" w:beforeAutospacing="1" w:after="100" w:afterAutospacing="1" w:line="240" w:lineRule="auto"/>
        <w:rPr>
          <w:rFonts w:ascii="Arial" w:eastAsia="Times New Roman" w:hAnsi="Arial" w:cs="Arial"/>
          <w:color w:val="222222"/>
          <w:sz w:val="19"/>
          <w:szCs w:val="19"/>
          <w:lang w:val="en" w:eastAsia="en-GB"/>
        </w:rPr>
      </w:pPr>
      <w:r w:rsidRPr="000223E1">
        <w:rPr>
          <w:rFonts w:ascii="Arial" w:eastAsia="Times New Roman" w:hAnsi="Arial" w:cs="Arial"/>
          <w:color w:val="222222"/>
          <w:sz w:val="19"/>
          <w:szCs w:val="19"/>
          <w:lang w:val="en" w:eastAsia="en-GB"/>
        </w:rPr>
        <w:t xml:space="preserve">Old Dean Youth and Community Centre, Kingston Road, </w:t>
      </w:r>
      <w:proofErr w:type="spellStart"/>
      <w:r w:rsidRPr="000223E1">
        <w:rPr>
          <w:rFonts w:ascii="Arial" w:eastAsia="Times New Roman" w:hAnsi="Arial" w:cs="Arial"/>
          <w:color w:val="222222"/>
          <w:sz w:val="19"/>
          <w:szCs w:val="19"/>
          <w:lang w:val="en" w:eastAsia="en-GB"/>
        </w:rPr>
        <w:t>Camberley</w:t>
      </w:r>
      <w:proofErr w:type="spellEnd"/>
      <w:r w:rsidRPr="000223E1">
        <w:rPr>
          <w:rFonts w:ascii="Arial" w:eastAsia="Times New Roman" w:hAnsi="Arial" w:cs="Arial"/>
          <w:color w:val="222222"/>
          <w:sz w:val="19"/>
          <w:szCs w:val="19"/>
          <w:lang w:val="en" w:eastAsia="en-GB"/>
        </w:rPr>
        <w:t xml:space="preserve"> GU15 4AF</w:t>
      </w:r>
    </w:p>
    <w:p w:rsidR="00A80BD8" w:rsidRPr="00A80BD8" w:rsidRDefault="00A80BD8" w:rsidP="00A80BD8">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Vulnerable Adults</w:t>
      </w:r>
    </w:p>
    <w:p w:rsidR="00E120D9" w:rsidRDefault="00A80BD8" w:rsidP="00A80BD8">
      <w:pPr>
        <w:pStyle w:val="NormalWeb"/>
        <w:rPr>
          <w:sz w:val="19"/>
          <w:szCs w:val="19"/>
        </w:rPr>
      </w:pPr>
      <w:r w:rsidRPr="00A80BD8">
        <w:rPr>
          <w:sz w:val="19"/>
          <w:szCs w:val="19"/>
        </w:rPr>
        <w:t>The A</w:t>
      </w:r>
      <w:r>
        <w:rPr>
          <w:sz w:val="19"/>
          <w:szCs w:val="19"/>
        </w:rPr>
        <w:t>dult Social Care</w:t>
      </w:r>
      <w:r w:rsidRPr="00A80BD8">
        <w:rPr>
          <w:sz w:val="19"/>
          <w:szCs w:val="19"/>
        </w:rPr>
        <w:t xml:space="preserve"> locality and </w:t>
      </w:r>
      <w:proofErr w:type="spellStart"/>
      <w:r w:rsidRPr="00A80BD8">
        <w:rPr>
          <w:sz w:val="19"/>
          <w:szCs w:val="19"/>
        </w:rPr>
        <w:t>re</w:t>
      </w:r>
      <w:r>
        <w:rPr>
          <w:sz w:val="19"/>
          <w:szCs w:val="19"/>
        </w:rPr>
        <w:t>ablement</w:t>
      </w:r>
      <w:proofErr w:type="spellEnd"/>
      <w:r>
        <w:rPr>
          <w:sz w:val="19"/>
          <w:szCs w:val="19"/>
        </w:rPr>
        <w:t xml:space="preserve"> teams are based in </w:t>
      </w:r>
      <w:r w:rsidR="000223E1">
        <w:rPr>
          <w:sz w:val="19"/>
          <w:szCs w:val="19"/>
        </w:rPr>
        <w:t>Surrey Heath</w:t>
      </w:r>
      <w:r>
        <w:rPr>
          <w:sz w:val="19"/>
          <w:szCs w:val="19"/>
        </w:rPr>
        <w:t xml:space="preserve"> Borough Council offices at </w:t>
      </w:r>
      <w:r w:rsidR="000223E1">
        <w:rPr>
          <w:sz w:val="19"/>
          <w:szCs w:val="19"/>
        </w:rPr>
        <w:t>Surrey Heath House, Knoll Road, Camberley</w:t>
      </w:r>
      <w:r>
        <w:rPr>
          <w:sz w:val="19"/>
          <w:szCs w:val="19"/>
        </w:rPr>
        <w:t xml:space="preserve">, alongside </w:t>
      </w:r>
      <w:r w:rsidR="000223E1">
        <w:rPr>
          <w:sz w:val="19"/>
          <w:szCs w:val="19"/>
        </w:rPr>
        <w:t>Surrey Heath</w:t>
      </w:r>
      <w:r>
        <w:rPr>
          <w:sz w:val="19"/>
          <w:szCs w:val="19"/>
        </w:rPr>
        <w:t xml:space="preserve"> Borough Council</w:t>
      </w:r>
      <w:r w:rsidR="000223E1">
        <w:rPr>
          <w:sz w:val="19"/>
          <w:szCs w:val="19"/>
        </w:rPr>
        <w:t xml:space="preserve"> staff.</w:t>
      </w:r>
    </w:p>
    <w:p w:rsidR="00A80BD8" w:rsidRDefault="000223E1" w:rsidP="00A80BD8">
      <w:pPr>
        <w:pStyle w:val="NormalWeb"/>
        <w:rPr>
          <w:sz w:val="19"/>
          <w:szCs w:val="19"/>
        </w:rPr>
      </w:pPr>
      <w:r>
        <w:rPr>
          <w:sz w:val="19"/>
          <w:szCs w:val="19"/>
        </w:rPr>
        <w:t xml:space="preserve">There are two grant funded centres for retired people in Surrey Heath in </w:t>
      </w:r>
      <w:proofErr w:type="spellStart"/>
      <w:r>
        <w:rPr>
          <w:sz w:val="19"/>
          <w:szCs w:val="19"/>
        </w:rPr>
        <w:t>Bisley</w:t>
      </w:r>
      <w:proofErr w:type="spellEnd"/>
      <w:r>
        <w:rPr>
          <w:sz w:val="19"/>
          <w:szCs w:val="19"/>
        </w:rPr>
        <w:t xml:space="preserve"> and West End. Find out more: </w:t>
      </w:r>
      <w:hyperlink r:id="rId17" w:history="1">
        <w:r w:rsidRPr="00A51438">
          <w:rPr>
            <w:rStyle w:val="Hyperlink"/>
            <w:sz w:val="19"/>
            <w:szCs w:val="19"/>
          </w:rPr>
          <w:t>http://www.surreyheath.gov.uk/residents/communities-wellbeing/care-support/centres-older-people</w:t>
        </w:r>
      </w:hyperlink>
      <w:r>
        <w:rPr>
          <w:sz w:val="19"/>
          <w:szCs w:val="19"/>
        </w:rPr>
        <w:t xml:space="preserve"> </w:t>
      </w:r>
    </w:p>
    <w:p w:rsidR="00BF0FC8" w:rsidRDefault="00BF0FC8" w:rsidP="00BF0FC8">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 xml:space="preserve">Schools in </w:t>
      </w:r>
      <w:r w:rsidR="000223E1">
        <w:rPr>
          <w:rFonts w:ascii="Arial" w:eastAsia="Times New Roman" w:hAnsi="Arial" w:cs="Arial"/>
          <w:b/>
          <w:bCs/>
          <w:lang w:eastAsia="en-GB"/>
        </w:rPr>
        <w:t>Surrey Heath</w:t>
      </w:r>
      <w:r>
        <w:rPr>
          <w:rFonts w:ascii="Arial" w:eastAsia="Times New Roman" w:hAnsi="Arial" w:cs="Arial"/>
          <w:b/>
          <w:bCs/>
          <w:lang w:eastAsia="en-GB"/>
        </w:rPr>
        <w:t xml:space="preserve"> borough</w:t>
      </w:r>
    </w:p>
    <w:p w:rsidR="00BF0FC8" w:rsidRDefault="00A80BD8" w:rsidP="00BF0FC8">
      <w:pPr>
        <w:numPr>
          <w:ilvl w:val="0"/>
          <w:numId w:val="22"/>
        </w:numPr>
        <w:spacing w:after="0" w:line="240" w:lineRule="auto"/>
        <w:rPr>
          <w:rFonts w:eastAsia="Times New Roman"/>
        </w:rPr>
      </w:pPr>
      <w:r>
        <w:rPr>
          <w:rFonts w:eastAsia="Times New Roman"/>
        </w:rPr>
        <w:t>Infant Schools (Entry age 4 years +)</w:t>
      </w:r>
      <w:r w:rsidR="00EC7A40">
        <w:rPr>
          <w:rFonts w:eastAsia="Times New Roman"/>
        </w:rPr>
        <w:t>: 8</w:t>
      </w:r>
      <w:r w:rsidR="00BF0FC8">
        <w:rPr>
          <w:rFonts w:eastAsia="Times New Roman"/>
        </w:rPr>
        <w:t xml:space="preserve"> </w:t>
      </w:r>
    </w:p>
    <w:p w:rsidR="00A80BD8" w:rsidRDefault="00BF0FC8" w:rsidP="00BF0FC8">
      <w:pPr>
        <w:spacing w:after="0" w:line="240" w:lineRule="auto"/>
        <w:ind w:left="720"/>
        <w:rPr>
          <w:rFonts w:eastAsia="Times New Roman"/>
        </w:rPr>
      </w:pPr>
      <w:r>
        <w:rPr>
          <w:rFonts w:eastAsia="Times New Roman"/>
        </w:rPr>
        <w:t>(</w:t>
      </w:r>
      <w:r w:rsidR="00EC7A40">
        <w:rPr>
          <w:rFonts w:eastAsia="Times New Roman"/>
        </w:rPr>
        <w:t>6 Academy, 2</w:t>
      </w:r>
      <w:r>
        <w:rPr>
          <w:rFonts w:eastAsia="Times New Roman"/>
        </w:rPr>
        <w:t xml:space="preserve"> Community)</w:t>
      </w:r>
      <w:r w:rsidR="00A80BD8">
        <w:rPr>
          <w:rFonts w:eastAsia="Times New Roman"/>
        </w:rPr>
        <w:t xml:space="preserve"> </w:t>
      </w:r>
    </w:p>
    <w:p w:rsidR="00BF0FC8" w:rsidRDefault="00A80BD8" w:rsidP="00BF0FC8">
      <w:pPr>
        <w:numPr>
          <w:ilvl w:val="0"/>
          <w:numId w:val="22"/>
        </w:numPr>
        <w:spacing w:after="0" w:line="240" w:lineRule="auto"/>
        <w:rPr>
          <w:rFonts w:eastAsia="Times New Roman"/>
        </w:rPr>
      </w:pPr>
      <w:r>
        <w:rPr>
          <w:rFonts w:eastAsia="Times New Roman"/>
        </w:rPr>
        <w:t>Junior Schools</w:t>
      </w:r>
      <w:r w:rsidR="00EC7A40">
        <w:rPr>
          <w:rFonts w:eastAsia="Times New Roman"/>
        </w:rPr>
        <w:t xml:space="preserve"> (Entry age 7 years +): 5</w:t>
      </w:r>
      <w:r w:rsidR="00BF0FC8">
        <w:rPr>
          <w:rFonts w:eastAsia="Times New Roman"/>
        </w:rPr>
        <w:t xml:space="preserve"> </w:t>
      </w:r>
    </w:p>
    <w:p w:rsidR="00BF0FC8" w:rsidRDefault="00BF0FC8" w:rsidP="00EC7A40">
      <w:pPr>
        <w:spacing w:after="0" w:line="240" w:lineRule="auto"/>
        <w:ind w:left="720"/>
        <w:rPr>
          <w:rFonts w:eastAsia="Times New Roman"/>
        </w:rPr>
      </w:pPr>
      <w:r>
        <w:rPr>
          <w:rFonts w:eastAsia="Times New Roman"/>
        </w:rPr>
        <w:t>(</w:t>
      </w:r>
      <w:r w:rsidR="00EC7A40">
        <w:rPr>
          <w:rFonts w:eastAsia="Times New Roman"/>
        </w:rPr>
        <w:t>4 Academy and 1 Voluntary Controlled</w:t>
      </w:r>
      <w:r>
        <w:rPr>
          <w:rFonts w:eastAsia="Times New Roman"/>
        </w:rPr>
        <w:t>)</w:t>
      </w:r>
    </w:p>
    <w:p w:rsidR="00BF0FC8" w:rsidRDefault="00EC7A40" w:rsidP="00BF0FC8">
      <w:pPr>
        <w:numPr>
          <w:ilvl w:val="0"/>
          <w:numId w:val="22"/>
        </w:numPr>
        <w:spacing w:after="0" w:line="240" w:lineRule="auto"/>
        <w:rPr>
          <w:rFonts w:eastAsia="Times New Roman"/>
        </w:rPr>
      </w:pPr>
      <w:r>
        <w:rPr>
          <w:rFonts w:eastAsia="Times New Roman"/>
        </w:rPr>
        <w:t>Primary Schools: 9</w:t>
      </w:r>
    </w:p>
    <w:p w:rsidR="00BF0FC8" w:rsidRDefault="00EC7A40" w:rsidP="00BF0FC8">
      <w:pPr>
        <w:spacing w:after="0" w:line="240" w:lineRule="auto"/>
        <w:ind w:left="720"/>
        <w:rPr>
          <w:rFonts w:eastAsia="Times New Roman"/>
        </w:rPr>
      </w:pPr>
      <w:r>
        <w:rPr>
          <w:rFonts w:eastAsia="Times New Roman"/>
        </w:rPr>
        <w:lastRenderedPageBreak/>
        <w:t>(8 Academy and 1</w:t>
      </w:r>
      <w:r w:rsidR="00BF0FC8">
        <w:rPr>
          <w:rFonts w:eastAsia="Times New Roman"/>
        </w:rPr>
        <w:t xml:space="preserve"> Voluntary Aided)</w:t>
      </w:r>
    </w:p>
    <w:p w:rsidR="00BF0FC8" w:rsidRDefault="00EC7A40" w:rsidP="00BF0FC8">
      <w:pPr>
        <w:numPr>
          <w:ilvl w:val="0"/>
          <w:numId w:val="22"/>
        </w:numPr>
        <w:spacing w:after="0" w:line="240" w:lineRule="auto"/>
        <w:rPr>
          <w:rFonts w:eastAsia="Times New Roman"/>
        </w:rPr>
      </w:pPr>
      <w:r>
        <w:rPr>
          <w:rFonts w:eastAsia="Times New Roman"/>
        </w:rPr>
        <w:t>Secondary Schools: 3</w:t>
      </w:r>
    </w:p>
    <w:p w:rsidR="00A80BD8" w:rsidRDefault="00EC7A40" w:rsidP="00BF0FC8">
      <w:pPr>
        <w:spacing w:after="0" w:line="240" w:lineRule="auto"/>
        <w:ind w:left="720"/>
        <w:rPr>
          <w:rFonts w:eastAsia="Times New Roman"/>
        </w:rPr>
      </w:pPr>
      <w:r>
        <w:rPr>
          <w:rFonts w:eastAsia="Times New Roman"/>
        </w:rPr>
        <w:t>(2 Academy and 1 Foundation</w:t>
      </w:r>
      <w:r w:rsidR="00BF0FC8">
        <w:rPr>
          <w:rFonts w:eastAsia="Times New Roman"/>
        </w:rPr>
        <w:t>)</w:t>
      </w:r>
      <w:r w:rsidR="00A80BD8">
        <w:rPr>
          <w:rFonts w:eastAsia="Times New Roman"/>
        </w:rPr>
        <w:t xml:space="preserve"> </w:t>
      </w:r>
    </w:p>
    <w:p w:rsidR="00A80BD8" w:rsidRDefault="00EC7A40" w:rsidP="00BF0FC8">
      <w:pPr>
        <w:numPr>
          <w:ilvl w:val="0"/>
          <w:numId w:val="22"/>
        </w:numPr>
        <w:spacing w:after="0" w:line="240" w:lineRule="auto"/>
        <w:rPr>
          <w:rFonts w:eastAsia="Times New Roman"/>
        </w:rPr>
      </w:pPr>
      <w:r>
        <w:rPr>
          <w:rFonts w:eastAsia="Times New Roman"/>
        </w:rPr>
        <w:t>Special Schools: 2</w:t>
      </w:r>
    </w:p>
    <w:p w:rsidR="00BF0FC8" w:rsidRDefault="00BF0FC8" w:rsidP="00BF0FC8">
      <w:pPr>
        <w:spacing w:after="0" w:line="240" w:lineRule="auto"/>
        <w:ind w:left="720"/>
        <w:rPr>
          <w:rFonts w:eastAsia="Times New Roman"/>
        </w:rPr>
      </w:pPr>
      <w:r>
        <w:rPr>
          <w:rFonts w:eastAsia="Times New Roman"/>
        </w:rPr>
        <w:t>(</w:t>
      </w:r>
      <w:r w:rsidR="00EC7A40">
        <w:rPr>
          <w:rFonts w:eastAsia="Times New Roman"/>
        </w:rPr>
        <w:t>1 Academy and</w:t>
      </w:r>
      <w:r>
        <w:rPr>
          <w:rFonts w:eastAsia="Times New Roman"/>
        </w:rPr>
        <w:t xml:space="preserve"> 1 Community) </w:t>
      </w:r>
    </w:p>
    <w:p w:rsidR="00BF0FC8" w:rsidRPr="00A80BD8" w:rsidRDefault="00BF0FC8" w:rsidP="00BF0FC8">
      <w:pPr>
        <w:shd w:val="clear" w:color="auto" w:fill="FFFFFF"/>
        <w:spacing w:before="225" w:after="0" w:line="240" w:lineRule="auto"/>
        <w:outlineLvl w:val="2"/>
        <w:rPr>
          <w:rFonts w:ascii="Arial" w:eastAsia="Times New Roman" w:hAnsi="Arial" w:cs="Arial"/>
          <w:b/>
          <w:bCs/>
          <w:lang w:eastAsia="en-GB"/>
        </w:rPr>
      </w:pPr>
      <w:r>
        <w:rPr>
          <w:rFonts w:ascii="Arial" w:eastAsia="Times New Roman" w:hAnsi="Arial" w:cs="Arial"/>
          <w:b/>
          <w:bCs/>
          <w:lang w:eastAsia="en-GB"/>
        </w:rPr>
        <w:t>Fire Stations</w:t>
      </w:r>
    </w:p>
    <w:p w:rsidR="00BF0FC8" w:rsidRDefault="00BF0FC8" w:rsidP="00BF0FC8">
      <w:pPr>
        <w:pStyle w:val="NormalWeb"/>
        <w:rPr>
          <w:sz w:val="19"/>
          <w:szCs w:val="19"/>
        </w:rPr>
      </w:pPr>
      <w:r w:rsidRPr="00A80BD8">
        <w:rPr>
          <w:sz w:val="19"/>
          <w:szCs w:val="19"/>
        </w:rPr>
        <w:t xml:space="preserve">The </w:t>
      </w:r>
      <w:r>
        <w:rPr>
          <w:sz w:val="19"/>
          <w:szCs w:val="19"/>
        </w:rPr>
        <w:t xml:space="preserve">main fire station in </w:t>
      </w:r>
      <w:r w:rsidR="00EC7A40">
        <w:rPr>
          <w:sz w:val="19"/>
          <w:szCs w:val="19"/>
        </w:rPr>
        <w:t xml:space="preserve">Surrey Heath </w:t>
      </w:r>
      <w:r>
        <w:rPr>
          <w:sz w:val="19"/>
          <w:szCs w:val="19"/>
        </w:rPr>
        <w:t xml:space="preserve">is based </w:t>
      </w:r>
      <w:r w:rsidR="00EC7A40">
        <w:rPr>
          <w:sz w:val="19"/>
          <w:szCs w:val="19"/>
        </w:rPr>
        <w:t xml:space="preserve">on London Road in Camberley, with a secondary station in Chobham. </w:t>
      </w:r>
      <w:r>
        <w:rPr>
          <w:sz w:val="19"/>
          <w:szCs w:val="19"/>
        </w:rPr>
        <w:t xml:space="preserve"> </w:t>
      </w:r>
      <w:r w:rsidR="00EC7A40">
        <w:rPr>
          <w:sz w:val="19"/>
          <w:szCs w:val="19"/>
        </w:rPr>
        <w:t xml:space="preserve">The Camberley site has 2 Fire Engines, a Water Carrier and a </w:t>
      </w:r>
      <w:proofErr w:type="spellStart"/>
      <w:r w:rsidR="00EC7A40">
        <w:rPr>
          <w:sz w:val="19"/>
          <w:szCs w:val="19"/>
        </w:rPr>
        <w:t>Landrover</w:t>
      </w:r>
      <w:proofErr w:type="spellEnd"/>
      <w:r w:rsidR="00EC7A40">
        <w:rPr>
          <w:sz w:val="19"/>
          <w:szCs w:val="19"/>
        </w:rPr>
        <w:t>, with the Chobham site housing a Fire Engine with an on-call crew. F</w:t>
      </w:r>
      <w:r>
        <w:rPr>
          <w:sz w:val="19"/>
          <w:szCs w:val="19"/>
        </w:rPr>
        <w:t xml:space="preserve">ind out more: </w:t>
      </w:r>
      <w:hyperlink r:id="rId18" w:history="1">
        <w:r w:rsidR="00EC7A40" w:rsidRPr="00EC7A40">
          <w:rPr>
            <w:rStyle w:val="Hyperlink"/>
            <w:sz w:val="19"/>
            <w:szCs w:val="19"/>
          </w:rPr>
          <w:t>https://www.surreycc.gov.uk/people-and-community/surrey-fire-and-rescue/how-to-locate-and-contact-surrey-fire-and-rescue/fire-stations-in-surrey-and-their-action-plans</w:t>
        </w:r>
      </w:hyperlink>
      <w:r w:rsidR="00EC7A40" w:rsidRPr="00EC7A40">
        <w:rPr>
          <w:sz w:val="19"/>
          <w:szCs w:val="19"/>
        </w:rPr>
        <w:t xml:space="preserve"> </w:t>
      </w:r>
    </w:p>
    <w:p w:rsidR="00626BB4" w:rsidRPr="00626BB4" w:rsidRDefault="0072755C" w:rsidP="00626BB4">
      <w:pPr>
        <w:shd w:val="clear" w:color="auto" w:fill="FFFFFF"/>
        <w:spacing w:before="225" w:after="0" w:line="240" w:lineRule="auto"/>
        <w:outlineLvl w:val="2"/>
        <w:rPr>
          <w:rFonts w:ascii="Arial" w:eastAsia="Times New Roman" w:hAnsi="Arial" w:cs="Arial"/>
          <w:b/>
          <w:bCs/>
          <w:color w:val="013E6B"/>
          <w:sz w:val="24"/>
          <w:szCs w:val="24"/>
          <w:lang w:eastAsia="en-GB"/>
        </w:rPr>
      </w:pPr>
      <w:r>
        <w:rPr>
          <w:rFonts w:ascii="Arial" w:eastAsia="Times New Roman" w:hAnsi="Arial" w:cs="Arial"/>
          <w:b/>
          <w:bCs/>
          <w:color w:val="013E6B"/>
          <w:sz w:val="24"/>
          <w:szCs w:val="24"/>
          <w:lang w:eastAsia="en-GB"/>
        </w:rPr>
        <w:t>P</w:t>
      </w:r>
      <w:r w:rsidR="00626BB4" w:rsidRPr="00626BB4">
        <w:rPr>
          <w:rFonts w:ascii="Arial" w:eastAsia="Times New Roman" w:hAnsi="Arial" w:cs="Arial"/>
          <w:b/>
          <w:bCs/>
          <w:color w:val="013E6B"/>
          <w:sz w:val="24"/>
          <w:szCs w:val="24"/>
          <w:lang w:eastAsia="en-GB"/>
        </w:rPr>
        <w:t>artnership activity</w:t>
      </w:r>
    </w:p>
    <w:p w:rsidR="00626BB4" w:rsidRPr="00626BB4" w:rsidRDefault="00F64FBD" w:rsidP="00626BB4">
      <w:pPr>
        <w:shd w:val="clear" w:color="auto" w:fill="FFFFFF"/>
        <w:spacing w:before="210" w:after="0" w:line="240" w:lineRule="auto"/>
        <w:outlineLvl w:val="3"/>
        <w:rPr>
          <w:rFonts w:ascii="Arial" w:eastAsia="Times New Roman" w:hAnsi="Arial" w:cs="Arial"/>
          <w:b/>
          <w:bCs/>
          <w:color w:val="013E6B"/>
          <w:sz w:val="21"/>
          <w:szCs w:val="21"/>
          <w:lang w:eastAsia="en-GB"/>
        </w:rPr>
      </w:pPr>
      <w:r>
        <w:rPr>
          <w:rFonts w:ascii="Arial" w:eastAsia="Times New Roman" w:hAnsi="Arial" w:cs="Arial"/>
          <w:b/>
          <w:bCs/>
          <w:color w:val="013E6B"/>
          <w:sz w:val="21"/>
          <w:szCs w:val="21"/>
          <w:lang w:eastAsia="en-GB"/>
        </w:rPr>
        <w:t>1</w:t>
      </w:r>
      <w:r w:rsidR="00626BB4" w:rsidRPr="00626BB4">
        <w:rPr>
          <w:rFonts w:ascii="Arial" w:eastAsia="Times New Roman" w:hAnsi="Arial" w:cs="Arial"/>
          <w:b/>
          <w:bCs/>
          <w:color w:val="013E6B"/>
          <w:sz w:val="21"/>
          <w:szCs w:val="21"/>
          <w:lang w:eastAsia="en-GB"/>
        </w:rPr>
        <w:t xml:space="preserve">. </w:t>
      </w:r>
      <w:r w:rsidR="00EC7A40">
        <w:rPr>
          <w:rFonts w:ascii="Arial" w:eastAsia="Times New Roman" w:hAnsi="Arial" w:cs="Arial"/>
          <w:b/>
          <w:bCs/>
          <w:color w:val="013E6B"/>
          <w:sz w:val="21"/>
          <w:szCs w:val="21"/>
          <w:lang w:eastAsia="en-GB"/>
        </w:rPr>
        <w:t>Surrey Heath Partnership</w:t>
      </w:r>
      <w:r w:rsidR="00626BB4" w:rsidRPr="00626BB4">
        <w:rPr>
          <w:rFonts w:ascii="Arial" w:eastAsia="Times New Roman" w:hAnsi="Arial" w:cs="Arial"/>
          <w:b/>
          <w:bCs/>
          <w:color w:val="013E6B"/>
          <w:sz w:val="21"/>
          <w:szCs w:val="21"/>
          <w:lang w:eastAsia="en-GB"/>
        </w:rPr>
        <w:t xml:space="preserve"> </w:t>
      </w:r>
    </w:p>
    <w:p w:rsidR="00EC7A40" w:rsidRPr="00EC7A40" w:rsidRDefault="00EC7A40" w:rsidP="00EC7A40">
      <w:pPr>
        <w:shd w:val="clear" w:color="auto" w:fill="FFFFFF"/>
        <w:spacing w:after="0" w:line="240" w:lineRule="auto"/>
        <w:outlineLvl w:val="3"/>
        <w:rPr>
          <w:rFonts w:ascii="Arial" w:hAnsi="Arial" w:cs="Arial"/>
          <w:sz w:val="19"/>
          <w:szCs w:val="19"/>
        </w:rPr>
      </w:pPr>
      <w:r w:rsidRPr="00EC7A40">
        <w:rPr>
          <w:rFonts w:ascii="Arial" w:hAnsi="Arial" w:cs="Arial"/>
          <w:sz w:val="19"/>
          <w:szCs w:val="19"/>
        </w:rPr>
        <w:t xml:space="preserve">The Surrey Heath Partnership is the combination of the </w:t>
      </w:r>
      <w:proofErr w:type="spellStart"/>
      <w:r>
        <w:rPr>
          <w:rFonts w:ascii="Arial" w:hAnsi="Arial" w:cs="Arial"/>
          <w:sz w:val="19"/>
          <w:szCs w:val="19"/>
        </w:rPr>
        <w:t>Heath</w:t>
      </w:r>
      <w:proofErr w:type="spellEnd"/>
      <w:r>
        <w:rPr>
          <w:rFonts w:ascii="Arial" w:hAnsi="Arial" w:cs="Arial"/>
          <w:sz w:val="19"/>
          <w:szCs w:val="19"/>
        </w:rPr>
        <w:t xml:space="preserve"> and Wellbeing Board for the area and the </w:t>
      </w:r>
      <w:r w:rsidRPr="00EC7A40">
        <w:rPr>
          <w:rFonts w:ascii="Arial" w:hAnsi="Arial" w:cs="Arial"/>
          <w:sz w:val="19"/>
          <w:szCs w:val="19"/>
        </w:rPr>
        <w:t>Crime and Disorder Reduction Partnership</w:t>
      </w:r>
      <w:r>
        <w:rPr>
          <w:rFonts w:ascii="Arial" w:hAnsi="Arial" w:cs="Arial"/>
          <w:sz w:val="19"/>
          <w:szCs w:val="19"/>
        </w:rPr>
        <w:t xml:space="preserve"> (more recently </w:t>
      </w:r>
      <w:proofErr w:type="spellStart"/>
      <w:r>
        <w:rPr>
          <w:rFonts w:ascii="Arial" w:hAnsi="Arial" w:cs="Arial"/>
          <w:sz w:val="19"/>
          <w:szCs w:val="19"/>
        </w:rPr>
        <w:t>know</w:t>
      </w:r>
      <w:proofErr w:type="spellEnd"/>
      <w:r>
        <w:rPr>
          <w:rFonts w:ascii="Arial" w:hAnsi="Arial" w:cs="Arial"/>
          <w:sz w:val="19"/>
          <w:szCs w:val="19"/>
        </w:rPr>
        <w:t xml:space="preserve"> as the Community Safety Partnership)</w:t>
      </w:r>
      <w:r w:rsidRPr="00EC7A40">
        <w:rPr>
          <w:rFonts w:ascii="Arial" w:hAnsi="Arial" w:cs="Arial"/>
          <w:sz w:val="19"/>
          <w:szCs w:val="19"/>
        </w:rPr>
        <w:t xml:space="preserve">. The Leader of the Borough Council chairs this Partnership. The Police, SCC Adults Locality &amp; Partnership Teams and Clinical Commissioning Group are co-located within Surrey Heath House. </w:t>
      </w:r>
    </w:p>
    <w:p w:rsidR="00626BB4" w:rsidRPr="00626BB4" w:rsidRDefault="00F64FBD" w:rsidP="00626BB4">
      <w:pPr>
        <w:shd w:val="clear" w:color="auto" w:fill="FFFFFF"/>
        <w:spacing w:before="210" w:after="0" w:line="240" w:lineRule="auto"/>
        <w:outlineLvl w:val="3"/>
        <w:rPr>
          <w:rFonts w:ascii="Arial" w:eastAsia="Times New Roman" w:hAnsi="Arial" w:cs="Arial"/>
          <w:b/>
          <w:bCs/>
          <w:color w:val="013E6B"/>
          <w:sz w:val="21"/>
          <w:szCs w:val="21"/>
          <w:lang w:eastAsia="en-GB"/>
        </w:rPr>
      </w:pPr>
      <w:r>
        <w:rPr>
          <w:rFonts w:ascii="Arial" w:eastAsia="Times New Roman" w:hAnsi="Arial" w:cs="Arial"/>
          <w:b/>
          <w:bCs/>
          <w:color w:val="013E6B"/>
          <w:sz w:val="21"/>
          <w:szCs w:val="21"/>
          <w:lang w:eastAsia="en-GB"/>
        </w:rPr>
        <w:t>2</w:t>
      </w:r>
      <w:r w:rsidR="00626BB4" w:rsidRPr="00626BB4">
        <w:rPr>
          <w:rFonts w:ascii="Arial" w:eastAsia="Times New Roman" w:hAnsi="Arial" w:cs="Arial"/>
          <w:b/>
          <w:bCs/>
          <w:color w:val="013E6B"/>
          <w:sz w:val="21"/>
          <w:szCs w:val="21"/>
          <w:lang w:eastAsia="en-GB"/>
        </w:rPr>
        <w:t xml:space="preserve">. </w:t>
      </w:r>
      <w:r w:rsidR="00EC7A40">
        <w:rPr>
          <w:rFonts w:ascii="Arial" w:eastAsia="Times New Roman" w:hAnsi="Arial" w:cs="Arial"/>
          <w:b/>
          <w:bCs/>
          <w:color w:val="013E6B"/>
          <w:sz w:val="21"/>
          <w:szCs w:val="21"/>
          <w:lang w:eastAsia="en-GB"/>
        </w:rPr>
        <w:t>Surrey Heath Joint Executive</w:t>
      </w:r>
      <w:r w:rsidR="00626BB4" w:rsidRPr="00626BB4">
        <w:rPr>
          <w:rFonts w:ascii="Arial" w:eastAsia="Times New Roman" w:hAnsi="Arial" w:cs="Arial"/>
          <w:b/>
          <w:bCs/>
          <w:color w:val="013E6B"/>
          <w:sz w:val="21"/>
          <w:szCs w:val="21"/>
          <w:lang w:eastAsia="en-GB"/>
        </w:rPr>
        <w:t xml:space="preserve"> </w:t>
      </w:r>
    </w:p>
    <w:p w:rsidR="00626BB4" w:rsidRPr="00626BB4" w:rsidRDefault="00626BB4" w:rsidP="00626BB4">
      <w:pPr>
        <w:shd w:val="clear" w:color="auto" w:fill="FFFFFF"/>
        <w:spacing w:after="0" w:line="240" w:lineRule="auto"/>
        <w:rPr>
          <w:rFonts w:ascii="Arial" w:eastAsia="Times New Roman" w:hAnsi="Arial" w:cs="Arial"/>
          <w:color w:val="151515"/>
          <w:sz w:val="19"/>
          <w:szCs w:val="19"/>
          <w:lang w:eastAsia="en-GB"/>
        </w:rPr>
      </w:pPr>
      <w:r w:rsidRPr="00626BB4">
        <w:rPr>
          <w:rFonts w:ascii="Arial" w:eastAsia="Times New Roman" w:hAnsi="Arial" w:cs="Arial"/>
          <w:color w:val="151515"/>
          <w:sz w:val="19"/>
          <w:szCs w:val="19"/>
          <w:lang w:eastAsia="en-GB"/>
        </w:rPr>
        <w:t>This</w:t>
      </w:r>
      <w:r w:rsidR="00EC7A40">
        <w:rPr>
          <w:rFonts w:ascii="Arial" w:eastAsia="Times New Roman" w:hAnsi="Arial" w:cs="Arial"/>
          <w:color w:val="151515"/>
          <w:sz w:val="19"/>
          <w:szCs w:val="19"/>
          <w:lang w:eastAsia="en-GB"/>
        </w:rPr>
        <w:t xml:space="preserve"> is an informal meeting of members of Executives from both authorities alongside the Chief Execut</w:t>
      </w:r>
      <w:r w:rsidR="00DC700A">
        <w:rPr>
          <w:rFonts w:ascii="Arial" w:eastAsia="Times New Roman" w:hAnsi="Arial" w:cs="Arial"/>
          <w:color w:val="151515"/>
          <w:sz w:val="19"/>
          <w:szCs w:val="19"/>
          <w:lang w:eastAsia="en-GB"/>
        </w:rPr>
        <w:t>ive of the borough council and a</w:t>
      </w:r>
      <w:r w:rsidR="00EC7A40">
        <w:rPr>
          <w:rFonts w:ascii="Arial" w:eastAsia="Times New Roman" w:hAnsi="Arial" w:cs="Arial"/>
          <w:color w:val="151515"/>
          <w:sz w:val="19"/>
          <w:szCs w:val="19"/>
          <w:lang w:eastAsia="en-GB"/>
        </w:rPr>
        <w:t xml:space="preserve"> senior officer from Surrey County Council, which discusses collaborative working on strategic issues for the borough of Surrey Heath</w:t>
      </w:r>
      <w:r w:rsidRPr="00626BB4">
        <w:rPr>
          <w:rFonts w:ascii="Arial" w:eastAsia="Times New Roman" w:hAnsi="Arial" w:cs="Arial"/>
          <w:color w:val="151515"/>
          <w:sz w:val="19"/>
          <w:szCs w:val="19"/>
          <w:lang w:eastAsia="en-GB"/>
        </w:rPr>
        <w:t xml:space="preserve">.  </w:t>
      </w:r>
    </w:p>
    <w:p w:rsidR="0072755C" w:rsidRDefault="0072755C" w:rsidP="0072755C">
      <w:pPr>
        <w:pStyle w:val="NormalWeb"/>
        <w:shd w:val="clear" w:color="auto" w:fill="FFFFFF"/>
        <w:spacing w:before="0" w:beforeAutospacing="0" w:after="0" w:afterAutospacing="0"/>
        <w:rPr>
          <w:sz w:val="20"/>
          <w:szCs w:val="20"/>
          <w:lang w:val="en"/>
        </w:rPr>
      </w:pPr>
    </w:p>
    <w:p w:rsidR="001C1AE5" w:rsidRDefault="00FE088A">
      <w:bookmarkStart w:id="0" w:name="_GoBack"/>
      <w:bookmarkEnd w:id="0"/>
    </w:p>
    <w:sectPr w:rsidR="001C1A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D20318B"/>
    <w:multiLevelType w:val="multilevel"/>
    <w:tmpl w:val="BCE06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A6E85"/>
    <w:multiLevelType w:val="multilevel"/>
    <w:tmpl w:val="71FC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EE3538"/>
    <w:multiLevelType w:val="multilevel"/>
    <w:tmpl w:val="DA7E965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882D98"/>
    <w:multiLevelType w:val="multilevel"/>
    <w:tmpl w:val="9A2A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9324E"/>
    <w:multiLevelType w:val="multilevel"/>
    <w:tmpl w:val="2DF43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6A6161"/>
    <w:multiLevelType w:val="multilevel"/>
    <w:tmpl w:val="1C64779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C7018"/>
    <w:multiLevelType w:val="multilevel"/>
    <w:tmpl w:val="1A50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B6907"/>
    <w:multiLevelType w:val="hybridMultilevel"/>
    <w:tmpl w:val="19E6F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3E5E74"/>
    <w:multiLevelType w:val="multilevel"/>
    <w:tmpl w:val="B6E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081ED2"/>
    <w:multiLevelType w:val="multilevel"/>
    <w:tmpl w:val="329CD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8519B7"/>
    <w:multiLevelType w:val="multilevel"/>
    <w:tmpl w:val="9486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2D62B0"/>
    <w:multiLevelType w:val="hybridMultilevel"/>
    <w:tmpl w:val="682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7807CB"/>
    <w:multiLevelType w:val="multilevel"/>
    <w:tmpl w:val="74EE4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C87F8E"/>
    <w:multiLevelType w:val="hybridMultilevel"/>
    <w:tmpl w:val="A8ECFBE8"/>
    <w:lvl w:ilvl="0" w:tplc="41CA4FE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980516"/>
    <w:multiLevelType w:val="multilevel"/>
    <w:tmpl w:val="BD805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D03A24"/>
    <w:multiLevelType w:val="hybridMultilevel"/>
    <w:tmpl w:val="55588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A2C10"/>
    <w:multiLevelType w:val="multilevel"/>
    <w:tmpl w:val="337A4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851AF1"/>
    <w:multiLevelType w:val="hybridMultilevel"/>
    <w:tmpl w:val="697E6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1E3D15"/>
    <w:multiLevelType w:val="multilevel"/>
    <w:tmpl w:val="1F4C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B82B92"/>
    <w:multiLevelType w:val="hybridMultilevel"/>
    <w:tmpl w:val="5768A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354313"/>
    <w:multiLevelType w:val="multilevel"/>
    <w:tmpl w:val="0944E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4D67FA3"/>
    <w:multiLevelType w:val="multilevel"/>
    <w:tmpl w:val="C8F28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D01DAA"/>
    <w:multiLevelType w:val="multilevel"/>
    <w:tmpl w:val="607E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D36DA1"/>
    <w:multiLevelType w:val="multilevel"/>
    <w:tmpl w:val="FAB0D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16"/>
  </w:num>
  <w:num w:numId="5">
    <w:abstractNumId w:val="0"/>
  </w:num>
  <w:num w:numId="6">
    <w:abstractNumId w:val="3"/>
  </w:num>
  <w:num w:numId="7">
    <w:abstractNumId w:val="20"/>
  </w:num>
  <w:num w:numId="8">
    <w:abstractNumId w:val="21"/>
  </w:num>
  <w:num w:numId="9">
    <w:abstractNumId w:val="18"/>
  </w:num>
  <w:num w:numId="10">
    <w:abstractNumId w:val="22"/>
  </w:num>
  <w:num w:numId="11">
    <w:abstractNumId w:val="6"/>
  </w:num>
  <w:num w:numId="12">
    <w:abstractNumId w:val="23"/>
  </w:num>
  <w:num w:numId="13">
    <w:abstractNumId w:val="8"/>
  </w:num>
  <w:num w:numId="14">
    <w:abstractNumId w:val="12"/>
  </w:num>
  <w:num w:numId="15">
    <w:abstractNumId w:val="9"/>
  </w:num>
  <w:num w:numId="16">
    <w:abstractNumId w:val="19"/>
  </w:num>
  <w:num w:numId="17">
    <w:abstractNumId w:val="11"/>
  </w:num>
  <w:num w:numId="18">
    <w:abstractNumId w:val="7"/>
  </w:num>
  <w:num w:numId="19">
    <w:abstractNumId w:val="13"/>
  </w:num>
  <w:num w:numId="20">
    <w:abstractNumId w:val="5"/>
  </w:num>
  <w:num w:numId="21">
    <w:abstractNumId w:val="15"/>
  </w:num>
  <w:num w:numId="22">
    <w:abstractNumId w:val="17"/>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BB4"/>
    <w:rsid w:val="0002052B"/>
    <w:rsid w:val="000223E1"/>
    <w:rsid w:val="00070A91"/>
    <w:rsid w:val="00090345"/>
    <w:rsid w:val="000A5F4A"/>
    <w:rsid w:val="00142845"/>
    <w:rsid w:val="001827CE"/>
    <w:rsid w:val="003D4EC6"/>
    <w:rsid w:val="004D2EF0"/>
    <w:rsid w:val="004F7727"/>
    <w:rsid w:val="00545E0C"/>
    <w:rsid w:val="005C0CAE"/>
    <w:rsid w:val="00623838"/>
    <w:rsid w:val="00626BB4"/>
    <w:rsid w:val="006F2EC0"/>
    <w:rsid w:val="0072755C"/>
    <w:rsid w:val="0077618F"/>
    <w:rsid w:val="007D4BE5"/>
    <w:rsid w:val="007E0905"/>
    <w:rsid w:val="0082539E"/>
    <w:rsid w:val="008419FF"/>
    <w:rsid w:val="008735AC"/>
    <w:rsid w:val="009524AC"/>
    <w:rsid w:val="009D5D1C"/>
    <w:rsid w:val="00A80BD8"/>
    <w:rsid w:val="00AE24F1"/>
    <w:rsid w:val="00B037BA"/>
    <w:rsid w:val="00BF0FC8"/>
    <w:rsid w:val="00C8793A"/>
    <w:rsid w:val="00CE5C74"/>
    <w:rsid w:val="00D52513"/>
    <w:rsid w:val="00D93A11"/>
    <w:rsid w:val="00DC700A"/>
    <w:rsid w:val="00DF56E1"/>
    <w:rsid w:val="00E120D9"/>
    <w:rsid w:val="00E14018"/>
    <w:rsid w:val="00EC7A40"/>
    <w:rsid w:val="00ED3603"/>
    <w:rsid w:val="00F22759"/>
    <w:rsid w:val="00F46A38"/>
    <w:rsid w:val="00F64FBD"/>
    <w:rsid w:val="00FE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B33E4F69-ED0D-416B-9DF6-5645C1046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26BB4"/>
    <w:pPr>
      <w:spacing w:before="210" w:after="225" w:line="240" w:lineRule="auto"/>
      <w:outlineLvl w:val="1"/>
    </w:pPr>
    <w:rPr>
      <w:rFonts w:ascii="Arial" w:eastAsia="Times New Roman" w:hAnsi="Arial" w:cs="Arial"/>
      <w:b/>
      <w:bCs/>
      <w:color w:val="013E6B"/>
      <w:sz w:val="27"/>
      <w:szCs w:val="27"/>
      <w:lang w:eastAsia="en-GB"/>
    </w:rPr>
  </w:style>
  <w:style w:type="paragraph" w:styleId="Heading3">
    <w:name w:val="heading 3"/>
    <w:basedOn w:val="Normal"/>
    <w:link w:val="Heading3Char"/>
    <w:uiPriority w:val="9"/>
    <w:qFormat/>
    <w:rsid w:val="00626BB4"/>
    <w:pPr>
      <w:spacing w:before="225" w:after="0" w:line="240" w:lineRule="auto"/>
      <w:outlineLvl w:val="2"/>
    </w:pPr>
    <w:rPr>
      <w:rFonts w:ascii="Arial" w:eastAsia="Times New Roman" w:hAnsi="Arial" w:cs="Arial"/>
      <w:b/>
      <w:bCs/>
      <w:color w:val="013E6B"/>
      <w:sz w:val="24"/>
      <w:szCs w:val="24"/>
      <w:lang w:eastAsia="en-GB"/>
    </w:rPr>
  </w:style>
  <w:style w:type="paragraph" w:styleId="Heading4">
    <w:name w:val="heading 4"/>
    <w:basedOn w:val="Normal"/>
    <w:link w:val="Heading4Char"/>
    <w:uiPriority w:val="9"/>
    <w:qFormat/>
    <w:rsid w:val="00626BB4"/>
    <w:pPr>
      <w:spacing w:before="210" w:after="0" w:line="240" w:lineRule="auto"/>
      <w:outlineLvl w:val="3"/>
    </w:pPr>
    <w:rPr>
      <w:rFonts w:ascii="Times New Roman" w:eastAsia="Times New Roman" w:hAnsi="Times New Roman" w:cs="Times New Roman"/>
      <w:b/>
      <w:bCs/>
      <w:color w:val="013E6B"/>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6BB4"/>
    <w:rPr>
      <w:rFonts w:ascii="Arial" w:eastAsia="Times New Roman" w:hAnsi="Arial" w:cs="Arial"/>
      <w:b/>
      <w:bCs/>
      <w:color w:val="013E6B"/>
      <w:sz w:val="27"/>
      <w:szCs w:val="27"/>
      <w:lang w:eastAsia="en-GB"/>
    </w:rPr>
  </w:style>
  <w:style w:type="character" w:customStyle="1" w:styleId="Heading3Char">
    <w:name w:val="Heading 3 Char"/>
    <w:basedOn w:val="DefaultParagraphFont"/>
    <w:link w:val="Heading3"/>
    <w:uiPriority w:val="9"/>
    <w:rsid w:val="00626BB4"/>
    <w:rPr>
      <w:rFonts w:ascii="Arial" w:eastAsia="Times New Roman" w:hAnsi="Arial" w:cs="Arial"/>
      <w:b/>
      <w:bCs/>
      <w:color w:val="013E6B"/>
      <w:sz w:val="24"/>
      <w:szCs w:val="24"/>
      <w:lang w:eastAsia="en-GB"/>
    </w:rPr>
  </w:style>
  <w:style w:type="character" w:customStyle="1" w:styleId="Heading4Char">
    <w:name w:val="Heading 4 Char"/>
    <w:basedOn w:val="DefaultParagraphFont"/>
    <w:link w:val="Heading4"/>
    <w:uiPriority w:val="9"/>
    <w:rsid w:val="00626BB4"/>
    <w:rPr>
      <w:rFonts w:ascii="Times New Roman" w:eastAsia="Times New Roman" w:hAnsi="Times New Roman" w:cs="Times New Roman"/>
      <w:b/>
      <w:bCs/>
      <w:color w:val="013E6B"/>
      <w:sz w:val="21"/>
      <w:szCs w:val="21"/>
      <w:lang w:eastAsia="en-GB"/>
    </w:rPr>
  </w:style>
  <w:style w:type="character" w:styleId="Hyperlink">
    <w:name w:val="Hyperlink"/>
    <w:basedOn w:val="DefaultParagraphFont"/>
    <w:uiPriority w:val="99"/>
    <w:unhideWhenUsed/>
    <w:rsid w:val="00626BB4"/>
    <w:rPr>
      <w:b/>
      <w:bCs/>
      <w:strike w:val="0"/>
      <w:dstrike w:val="0"/>
      <w:color w:val="477CC0"/>
      <w:u w:val="none"/>
      <w:effect w:val="none"/>
    </w:rPr>
  </w:style>
  <w:style w:type="character" w:styleId="Strong">
    <w:name w:val="Strong"/>
    <w:basedOn w:val="DefaultParagraphFont"/>
    <w:uiPriority w:val="22"/>
    <w:qFormat/>
    <w:rsid w:val="00626BB4"/>
    <w:rPr>
      <w:b/>
      <w:bCs/>
    </w:rPr>
  </w:style>
  <w:style w:type="paragraph" w:styleId="NormalWeb">
    <w:name w:val="Normal (Web)"/>
    <w:basedOn w:val="Normal"/>
    <w:uiPriority w:val="99"/>
    <w:unhideWhenUsed/>
    <w:rsid w:val="00626BB4"/>
    <w:pPr>
      <w:spacing w:before="100" w:beforeAutospacing="1" w:after="100" w:afterAutospacing="1" w:line="240" w:lineRule="auto"/>
    </w:pPr>
    <w:rPr>
      <w:rFonts w:ascii="Arial" w:eastAsia="Times New Roman" w:hAnsi="Arial" w:cs="Arial"/>
      <w:sz w:val="24"/>
      <w:szCs w:val="24"/>
      <w:lang w:eastAsia="en-GB"/>
    </w:rPr>
  </w:style>
  <w:style w:type="paragraph" w:styleId="ListParagraph">
    <w:name w:val="List Paragraph"/>
    <w:basedOn w:val="Normal"/>
    <w:uiPriority w:val="34"/>
    <w:qFormat/>
    <w:rsid w:val="00D93A11"/>
    <w:pPr>
      <w:ind w:left="720"/>
      <w:contextualSpacing/>
    </w:pPr>
  </w:style>
  <w:style w:type="paragraph" w:styleId="BalloonText">
    <w:name w:val="Balloon Text"/>
    <w:basedOn w:val="Normal"/>
    <w:link w:val="BalloonTextChar"/>
    <w:uiPriority w:val="99"/>
    <w:semiHidden/>
    <w:unhideWhenUsed/>
    <w:rsid w:val="00E14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018"/>
    <w:rPr>
      <w:rFonts w:ascii="Segoe UI" w:hAnsi="Segoe UI" w:cs="Segoe UI"/>
      <w:sz w:val="18"/>
      <w:szCs w:val="18"/>
    </w:rPr>
  </w:style>
  <w:style w:type="character" w:styleId="FollowedHyperlink">
    <w:name w:val="FollowedHyperlink"/>
    <w:basedOn w:val="DefaultParagraphFont"/>
    <w:uiPriority w:val="99"/>
    <w:semiHidden/>
    <w:unhideWhenUsed/>
    <w:rsid w:val="000903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2453">
      <w:bodyDiv w:val="1"/>
      <w:marLeft w:val="0"/>
      <w:marRight w:val="0"/>
      <w:marTop w:val="0"/>
      <w:marBottom w:val="0"/>
      <w:divBdr>
        <w:top w:val="none" w:sz="0" w:space="0" w:color="auto"/>
        <w:left w:val="none" w:sz="0" w:space="0" w:color="auto"/>
        <w:bottom w:val="none" w:sz="0" w:space="0" w:color="auto"/>
        <w:right w:val="none" w:sz="0" w:space="0" w:color="auto"/>
      </w:divBdr>
      <w:divsChild>
        <w:div w:id="1764718210">
          <w:marLeft w:val="0"/>
          <w:marRight w:val="0"/>
          <w:marTop w:val="0"/>
          <w:marBottom w:val="0"/>
          <w:divBdr>
            <w:top w:val="none" w:sz="0" w:space="0" w:color="auto"/>
            <w:left w:val="none" w:sz="0" w:space="0" w:color="auto"/>
            <w:bottom w:val="none" w:sz="0" w:space="0" w:color="auto"/>
            <w:right w:val="none" w:sz="0" w:space="0" w:color="auto"/>
          </w:divBdr>
          <w:divsChild>
            <w:div w:id="56513411">
              <w:marLeft w:val="0"/>
              <w:marRight w:val="0"/>
              <w:marTop w:val="0"/>
              <w:marBottom w:val="0"/>
              <w:divBdr>
                <w:top w:val="none" w:sz="0" w:space="0" w:color="auto"/>
                <w:left w:val="none" w:sz="0" w:space="0" w:color="auto"/>
                <w:bottom w:val="none" w:sz="0" w:space="0" w:color="auto"/>
                <w:right w:val="none" w:sz="0" w:space="0" w:color="auto"/>
              </w:divBdr>
              <w:divsChild>
                <w:div w:id="1614898540">
                  <w:marLeft w:val="0"/>
                  <w:marRight w:val="0"/>
                  <w:marTop w:val="0"/>
                  <w:marBottom w:val="0"/>
                  <w:divBdr>
                    <w:top w:val="none" w:sz="0" w:space="0" w:color="auto"/>
                    <w:left w:val="none" w:sz="0" w:space="0" w:color="auto"/>
                    <w:bottom w:val="none" w:sz="0" w:space="0" w:color="auto"/>
                    <w:right w:val="none" w:sz="0" w:space="0" w:color="auto"/>
                  </w:divBdr>
                  <w:divsChild>
                    <w:div w:id="333413771">
                      <w:marLeft w:val="-225"/>
                      <w:marRight w:val="-225"/>
                      <w:marTop w:val="0"/>
                      <w:marBottom w:val="0"/>
                      <w:divBdr>
                        <w:top w:val="none" w:sz="0" w:space="0" w:color="auto"/>
                        <w:left w:val="none" w:sz="0" w:space="0" w:color="auto"/>
                        <w:bottom w:val="none" w:sz="0" w:space="0" w:color="auto"/>
                        <w:right w:val="none" w:sz="0" w:space="0" w:color="auto"/>
                      </w:divBdr>
                      <w:divsChild>
                        <w:div w:id="144587881">
                          <w:marLeft w:val="0"/>
                          <w:marRight w:val="0"/>
                          <w:marTop w:val="0"/>
                          <w:marBottom w:val="0"/>
                          <w:divBdr>
                            <w:top w:val="none" w:sz="0" w:space="0" w:color="auto"/>
                            <w:left w:val="none" w:sz="0" w:space="0" w:color="auto"/>
                            <w:bottom w:val="none" w:sz="0" w:space="0" w:color="auto"/>
                            <w:right w:val="none" w:sz="0" w:space="0" w:color="auto"/>
                          </w:divBdr>
                          <w:divsChild>
                            <w:div w:id="71585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386468">
      <w:bodyDiv w:val="1"/>
      <w:marLeft w:val="0"/>
      <w:marRight w:val="0"/>
      <w:marTop w:val="0"/>
      <w:marBottom w:val="0"/>
      <w:divBdr>
        <w:top w:val="none" w:sz="0" w:space="0" w:color="auto"/>
        <w:left w:val="none" w:sz="0" w:space="0" w:color="auto"/>
        <w:bottom w:val="none" w:sz="0" w:space="0" w:color="auto"/>
        <w:right w:val="none" w:sz="0" w:space="0" w:color="auto"/>
      </w:divBdr>
      <w:divsChild>
        <w:div w:id="1320186852">
          <w:marLeft w:val="0"/>
          <w:marRight w:val="0"/>
          <w:marTop w:val="100"/>
          <w:marBottom w:val="100"/>
          <w:divBdr>
            <w:top w:val="none" w:sz="0" w:space="0" w:color="auto"/>
            <w:left w:val="none" w:sz="0" w:space="0" w:color="auto"/>
            <w:bottom w:val="none" w:sz="0" w:space="0" w:color="auto"/>
            <w:right w:val="none" w:sz="0" w:space="0" w:color="auto"/>
          </w:divBdr>
          <w:divsChild>
            <w:div w:id="1651783142">
              <w:marLeft w:val="0"/>
              <w:marRight w:val="0"/>
              <w:marTop w:val="0"/>
              <w:marBottom w:val="0"/>
              <w:divBdr>
                <w:top w:val="none" w:sz="0" w:space="0" w:color="auto"/>
                <w:left w:val="none" w:sz="0" w:space="0" w:color="auto"/>
                <w:bottom w:val="none" w:sz="0" w:space="0" w:color="auto"/>
                <w:right w:val="none" w:sz="0" w:space="0" w:color="auto"/>
              </w:divBdr>
              <w:divsChild>
                <w:div w:id="1482305335">
                  <w:marLeft w:val="0"/>
                  <w:marRight w:val="0"/>
                  <w:marTop w:val="0"/>
                  <w:marBottom w:val="0"/>
                  <w:divBdr>
                    <w:top w:val="none" w:sz="0" w:space="0" w:color="auto"/>
                    <w:left w:val="none" w:sz="0" w:space="0" w:color="auto"/>
                    <w:bottom w:val="none" w:sz="0" w:space="0" w:color="auto"/>
                    <w:right w:val="none" w:sz="0" w:space="0" w:color="auto"/>
                  </w:divBdr>
                  <w:divsChild>
                    <w:div w:id="1427965871">
                      <w:marLeft w:val="0"/>
                      <w:marRight w:val="0"/>
                      <w:marTop w:val="0"/>
                      <w:marBottom w:val="0"/>
                      <w:divBdr>
                        <w:top w:val="none" w:sz="0" w:space="0" w:color="auto"/>
                        <w:left w:val="none" w:sz="0" w:space="0" w:color="auto"/>
                        <w:bottom w:val="none" w:sz="0" w:space="0" w:color="auto"/>
                        <w:right w:val="none" w:sz="0" w:space="0" w:color="auto"/>
                      </w:divBdr>
                      <w:divsChild>
                        <w:div w:id="1751923545">
                          <w:marLeft w:val="0"/>
                          <w:marRight w:val="0"/>
                          <w:marTop w:val="100"/>
                          <w:marBottom w:val="100"/>
                          <w:divBdr>
                            <w:top w:val="none" w:sz="0" w:space="0" w:color="auto"/>
                            <w:left w:val="none" w:sz="0" w:space="0" w:color="auto"/>
                            <w:bottom w:val="none" w:sz="0" w:space="0" w:color="auto"/>
                            <w:right w:val="none" w:sz="0" w:space="0" w:color="auto"/>
                          </w:divBdr>
                          <w:divsChild>
                            <w:div w:id="179779984">
                              <w:marLeft w:val="0"/>
                              <w:marRight w:val="0"/>
                              <w:marTop w:val="0"/>
                              <w:marBottom w:val="0"/>
                              <w:divBdr>
                                <w:top w:val="none" w:sz="0" w:space="0" w:color="auto"/>
                                <w:left w:val="none" w:sz="0" w:space="0" w:color="auto"/>
                                <w:bottom w:val="none" w:sz="0" w:space="0" w:color="auto"/>
                                <w:right w:val="none" w:sz="0" w:space="0" w:color="auto"/>
                              </w:divBdr>
                              <w:divsChild>
                                <w:div w:id="1290818196">
                                  <w:marLeft w:val="-450"/>
                                  <w:marRight w:val="-450"/>
                                  <w:marTop w:val="0"/>
                                  <w:marBottom w:val="0"/>
                                  <w:divBdr>
                                    <w:top w:val="none" w:sz="0" w:space="0" w:color="auto"/>
                                    <w:left w:val="none" w:sz="0" w:space="0" w:color="auto"/>
                                    <w:bottom w:val="none" w:sz="0" w:space="0" w:color="auto"/>
                                    <w:right w:val="none" w:sz="0" w:space="0" w:color="auto"/>
                                  </w:divBdr>
                                  <w:divsChild>
                                    <w:div w:id="1943801772">
                                      <w:marLeft w:val="0"/>
                                      <w:marRight w:val="0"/>
                                      <w:marTop w:val="0"/>
                                      <w:marBottom w:val="0"/>
                                      <w:divBdr>
                                        <w:top w:val="none" w:sz="0" w:space="0" w:color="auto"/>
                                        <w:left w:val="none" w:sz="0" w:space="0" w:color="auto"/>
                                        <w:bottom w:val="none" w:sz="0" w:space="0" w:color="auto"/>
                                        <w:right w:val="none" w:sz="0" w:space="0" w:color="auto"/>
                                      </w:divBdr>
                                      <w:divsChild>
                                        <w:div w:id="12512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0708279">
      <w:bodyDiv w:val="1"/>
      <w:marLeft w:val="0"/>
      <w:marRight w:val="0"/>
      <w:marTop w:val="0"/>
      <w:marBottom w:val="0"/>
      <w:divBdr>
        <w:top w:val="none" w:sz="0" w:space="0" w:color="auto"/>
        <w:left w:val="none" w:sz="0" w:space="0" w:color="auto"/>
        <w:bottom w:val="none" w:sz="0" w:space="0" w:color="auto"/>
        <w:right w:val="none" w:sz="0" w:space="0" w:color="auto"/>
      </w:divBdr>
      <w:divsChild>
        <w:div w:id="110131309">
          <w:marLeft w:val="0"/>
          <w:marRight w:val="0"/>
          <w:marTop w:val="0"/>
          <w:marBottom w:val="0"/>
          <w:divBdr>
            <w:top w:val="none" w:sz="0" w:space="0" w:color="auto"/>
            <w:left w:val="none" w:sz="0" w:space="0" w:color="auto"/>
            <w:bottom w:val="none" w:sz="0" w:space="0" w:color="auto"/>
            <w:right w:val="none" w:sz="0" w:space="0" w:color="auto"/>
          </w:divBdr>
          <w:divsChild>
            <w:div w:id="1833250726">
              <w:marLeft w:val="0"/>
              <w:marRight w:val="0"/>
              <w:marTop w:val="0"/>
              <w:marBottom w:val="0"/>
              <w:divBdr>
                <w:top w:val="none" w:sz="0" w:space="0" w:color="auto"/>
                <w:left w:val="none" w:sz="0" w:space="0" w:color="auto"/>
                <w:bottom w:val="none" w:sz="0" w:space="0" w:color="auto"/>
                <w:right w:val="none" w:sz="0" w:space="0" w:color="auto"/>
              </w:divBdr>
              <w:divsChild>
                <w:div w:id="758406480">
                  <w:marLeft w:val="0"/>
                  <w:marRight w:val="0"/>
                  <w:marTop w:val="0"/>
                  <w:marBottom w:val="0"/>
                  <w:divBdr>
                    <w:top w:val="none" w:sz="0" w:space="0" w:color="auto"/>
                    <w:left w:val="none" w:sz="0" w:space="0" w:color="auto"/>
                    <w:bottom w:val="none" w:sz="0" w:space="0" w:color="auto"/>
                    <w:right w:val="none" w:sz="0" w:space="0" w:color="auto"/>
                  </w:divBdr>
                  <w:divsChild>
                    <w:div w:id="433941346">
                      <w:marLeft w:val="0"/>
                      <w:marRight w:val="0"/>
                      <w:marTop w:val="0"/>
                      <w:marBottom w:val="0"/>
                      <w:divBdr>
                        <w:top w:val="none" w:sz="0" w:space="0" w:color="auto"/>
                        <w:left w:val="none" w:sz="0" w:space="0" w:color="auto"/>
                        <w:bottom w:val="none" w:sz="0" w:space="0" w:color="auto"/>
                        <w:right w:val="none" w:sz="0" w:space="0" w:color="auto"/>
                      </w:divBdr>
                      <w:divsChild>
                        <w:div w:id="1123811912">
                          <w:marLeft w:val="0"/>
                          <w:marRight w:val="0"/>
                          <w:marTop w:val="0"/>
                          <w:marBottom w:val="0"/>
                          <w:divBdr>
                            <w:top w:val="none" w:sz="0" w:space="0" w:color="auto"/>
                            <w:left w:val="none" w:sz="0" w:space="0" w:color="auto"/>
                            <w:bottom w:val="none" w:sz="0" w:space="0" w:color="auto"/>
                            <w:right w:val="none" w:sz="0" w:space="0" w:color="auto"/>
                          </w:divBdr>
                          <w:divsChild>
                            <w:div w:id="1130977571">
                              <w:marLeft w:val="0"/>
                              <w:marRight w:val="0"/>
                              <w:marTop w:val="0"/>
                              <w:marBottom w:val="0"/>
                              <w:divBdr>
                                <w:top w:val="none" w:sz="0" w:space="0" w:color="auto"/>
                                <w:left w:val="none" w:sz="0" w:space="0" w:color="auto"/>
                                <w:bottom w:val="none" w:sz="0" w:space="0" w:color="auto"/>
                                <w:right w:val="none" w:sz="0" w:space="0" w:color="auto"/>
                              </w:divBdr>
                              <w:divsChild>
                                <w:div w:id="225148405">
                                  <w:marLeft w:val="0"/>
                                  <w:marRight w:val="0"/>
                                  <w:marTop w:val="0"/>
                                  <w:marBottom w:val="0"/>
                                  <w:divBdr>
                                    <w:top w:val="none" w:sz="0" w:space="0" w:color="auto"/>
                                    <w:left w:val="none" w:sz="0" w:space="0" w:color="auto"/>
                                    <w:bottom w:val="none" w:sz="0" w:space="0" w:color="auto"/>
                                    <w:right w:val="none" w:sz="0" w:space="0" w:color="auto"/>
                                  </w:divBdr>
                                  <w:divsChild>
                                    <w:div w:id="1128014233">
                                      <w:marLeft w:val="0"/>
                                      <w:marRight w:val="0"/>
                                      <w:marTop w:val="0"/>
                                      <w:marBottom w:val="0"/>
                                      <w:divBdr>
                                        <w:top w:val="none" w:sz="0" w:space="0" w:color="auto"/>
                                        <w:left w:val="none" w:sz="0" w:space="0" w:color="auto"/>
                                        <w:bottom w:val="none" w:sz="0" w:space="0" w:color="auto"/>
                                        <w:right w:val="none" w:sz="0" w:space="0" w:color="auto"/>
                                      </w:divBdr>
                                      <w:divsChild>
                                        <w:div w:id="375858637">
                                          <w:marLeft w:val="0"/>
                                          <w:marRight w:val="0"/>
                                          <w:marTop w:val="0"/>
                                          <w:marBottom w:val="0"/>
                                          <w:divBdr>
                                            <w:top w:val="none" w:sz="0" w:space="0" w:color="auto"/>
                                            <w:left w:val="none" w:sz="0" w:space="0" w:color="auto"/>
                                            <w:bottom w:val="none" w:sz="0" w:space="0" w:color="auto"/>
                                            <w:right w:val="none" w:sz="0" w:space="0" w:color="auto"/>
                                          </w:divBdr>
                                          <w:divsChild>
                                            <w:div w:id="121965199">
                                              <w:marLeft w:val="0"/>
                                              <w:marRight w:val="0"/>
                                              <w:marTop w:val="0"/>
                                              <w:marBottom w:val="0"/>
                                              <w:divBdr>
                                                <w:top w:val="none" w:sz="0" w:space="0" w:color="auto"/>
                                                <w:left w:val="none" w:sz="0" w:space="0" w:color="auto"/>
                                                <w:bottom w:val="none" w:sz="0" w:space="0" w:color="auto"/>
                                                <w:right w:val="none" w:sz="0" w:space="0" w:color="auto"/>
                                              </w:divBdr>
                                              <w:divsChild>
                                                <w:div w:id="145825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948755">
      <w:bodyDiv w:val="1"/>
      <w:marLeft w:val="0"/>
      <w:marRight w:val="0"/>
      <w:marTop w:val="0"/>
      <w:marBottom w:val="0"/>
      <w:divBdr>
        <w:top w:val="none" w:sz="0" w:space="0" w:color="auto"/>
        <w:left w:val="none" w:sz="0" w:space="0" w:color="auto"/>
        <w:bottom w:val="none" w:sz="0" w:space="0" w:color="auto"/>
        <w:right w:val="none" w:sz="0" w:space="0" w:color="auto"/>
      </w:divBdr>
      <w:divsChild>
        <w:div w:id="1198928531">
          <w:marLeft w:val="0"/>
          <w:marRight w:val="0"/>
          <w:marTop w:val="0"/>
          <w:marBottom w:val="0"/>
          <w:divBdr>
            <w:top w:val="none" w:sz="0" w:space="0" w:color="auto"/>
            <w:left w:val="none" w:sz="0" w:space="0" w:color="auto"/>
            <w:bottom w:val="none" w:sz="0" w:space="0" w:color="auto"/>
            <w:right w:val="none" w:sz="0" w:space="0" w:color="auto"/>
          </w:divBdr>
          <w:divsChild>
            <w:div w:id="2090300766">
              <w:marLeft w:val="0"/>
              <w:marRight w:val="0"/>
              <w:marTop w:val="0"/>
              <w:marBottom w:val="0"/>
              <w:divBdr>
                <w:top w:val="none" w:sz="0" w:space="0" w:color="auto"/>
                <w:left w:val="none" w:sz="0" w:space="0" w:color="auto"/>
                <w:bottom w:val="none" w:sz="0" w:space="0" w:color="auto"/>
                <w:right w:val="none" w:sz="0" w:space="0" w:color="auto"/>
              </w:divBdr>
              <w:divsChild>
                <w:div w:id="72431216">
                  <w:marLeft w:val="0"/>
                  <w:marRight w:val="0"/>
                  <w:marTop w:val="0"/>
                  <w:marBottom w:val="0"/>
                  <w:divBdr>
                    <w:top w:val="none" w:sz="0" w:space="0" w:color="auto"/>
                    <w:left w:val="none" w:sz="0" w:space="0" w:color="auto"/>
                    <w:bottom w:val="none" w:sz="0" w:space="0" w:color="auto"/>
                    <w:right w:val="none" w:sz="0" w:space="0" w:color="auto"/>
                  </w:divBdr>
                  <w:divsChild>
                    <w:div w:id="597522557">
                      <w:marLeft w:val="-225"/>
                      <w:marRight w:val="-225"/>
                      <w:marTop w:val="0"/>
                      <w:marBottom w:val="0"/>
                      <w:divBdr>
                        <w:top w:val="none" w:sz="0" w:space="0" w:color="auto"/>
                        <w:left w:val="none" w:sz="0" w:space="0" w:color="auto"/>
                        <w:bottom w:val="none" w:sz="0" w:space="0" w:color="auto"/>
                        <w:right w:val="none" w:sz="0" w:space="0" w:color="auto"/>
                      </w:divBdr>
                      <w:divsChild>
                        <w:div w:id="1769622437">
                          <w:marLeft w:val="0"/>
                          <w:marRight w:val="0"/>
                          <w:marTop w:val="0"/>
                          <w:marBottom w:val="0"/>
                          <w:divBdr>
                            <w:top w:val="none" w:sz="0" w:space="0" w:color="auto"/>
                            <w:left w:val="none" w:sz="0" w:space="0" w:color="auto"/>
                            <w:bottom w:val="none" w:sz="0" w:space="0" w:color="auto"/>
                            <w:right w:val="none" w:sz="0" w:space="0" w:color="auto"/>
                          </w:divBdr>
                          <w:divsChild>
                            <w:div w:id="17380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3725">
      <w:bodyDiv w:val="1"/>
      <w:marLeft w:val="0"/>
      <w:marRight w:val="0"/>
      <w:marTop w:val="0"/>
      <w:marBottom w:val="0"/>
      <w:divBdr>
        <w:top w:val="none" w:sz="0" w:space="0" w:color="auto"/>
        <w:left w:val="none" w:sz="0" w:space="0" w:color="auto"/>
        <w:bottom w:val="none" w:sz="0" w:space="0" w:color="auto"/>
        <w:right w:val="none" w:sz="0" w:space="0" w:color="auto"/>
      </w:divBdr>
      <w:divsChild>
        <w:div w:id="782263051">
          <w:marLeft w:val="0"/>
          <w:marRight w:val="0"/>
          <w:marTop w:val="100"/>
          <w:marBottom w:val="100"/>
          <w:divBdr>
            <w:top w:val="none" w:sz="0" w:space="0" w:color="auto"/>
            <w:left w:val="none" w:sz="0" w:space="0" w:color="auto"/>
            <w:bottom w:val="none" w:sz="0" w:space="0" w:color="auto"/>
            <w:right w:val="none" w:sz="0" w:space="0" w:color="auto"/>
          </w:divBdr>
          <w:divsChild>
            <w:div w:id="1773428310">
              <w:marLeft w:val="0"/>
              <w:marRight w:val="0"/>
              <w:marTop w:val="0"/>
              <w:marBottom w:val="0"/>
              <w:divBdr>
                <w:top w:val="none" w:sz="0" w:space="0" w:color="auto"/>
                <w:left w:val="none" w:sz="0" w:space="0" w:color="auto"/>
                <w:bottom w:val="none" w:sz="0" w:space="0" w:color="auto"/>
                <w:right w:val="none" w:sz="0" w:space="0" w:color="auto"/>
              </w:divBdr>
              <w:divsChild>
                <w:div w:id="1086153164">
                  <w:marLeft w:val="0"/>
                  <w:marRight w:val="0"/>
                  <w:marTop w:val="0"/>
                  <w:marBottom w:val="0"/>
                  <w:divBdr>
                    <w:top w:val="none" w:sz="0" w:space="0" w:color="auto"/>
                    <w:left w:val="none" w:sz="0" w:space="0" w:color="auto"/>
                    <w:bottom w:val="none" w:sz="0" w:space="0" w:color="auto"/>
                    <w:right w:val="none" w:sz="0" w:space="0" w:color="auto"/>
                  </w:divBdr>
                  <w:divsChild>
                    <w:div w:id="1896970664">
                      <w:marLeft w:val="0"/>
                      <w:marRight w:val="0"/>
                      <w:marTop w:val="0"/>
                      <w:marBottom w:val="0"/>
                      <w:divBdr>
                        <w:top w:val="none" w:sz="0" w:space="0" w:color="auto"/>
                        <w:left w:val="none" w:sz="0" w:space="0" w:color="auto"/>
                        <w:bottom w:val="none" w:sz="0" w:space="0" w:color="auto"/>
                        <w:right w:val="none" w:sz="0" w:space="0" w:color="auto"/>
                      </w:divBdr>
                      <w:divsChild>
                        <w:div w:id="1422070171">
                          <w:marLeft w:val="0"/>
                          <w:marRight w:val="0"/>
                          <w:marTop w:val="100"/>
                          <w:marBottom w:val="100"/>
                          <w:divBdr>
                            <w:top w:val="none" w:sz="0" w:space="0" w:color="auto"/>
                            <w:left w:val="none" w:sz="0" w:space="0" w:color="auto"/>
                            <w:bottom w:val="none" w:sz="0" w:space="0" w:color="auto"/>
                            <w:right w:val="none" w:sz="0" w:space="0" w:color="auto"/>
                          </w:divBdr>
                          <w:divsChild>
                            <w:div w:id="1675263567">
                              <w:marLeft w:val="0"/>
                              <w:marRight w:val="0"/>
                              <w:marTop w:val="0"/>
                              <w:marBottom w:val="0"/>
                              <w:divBdr>
                                <w:top w:val="none" w:sz="0" w:space="0" w:color="auto"/>
                                <w:left w:val="none" w:sz="0" w:space="0" w:color="auto"/>
                                <w:bottom w:val="none" w:sz="0" w:space="0" w:color="auto"/>
                                <w:right w:val="none" w:sz="0" w:space="0" w:color="auto"/>
                              </w:divBdr>
                              <w:divsChild>
                                <w:div w:id="777413334">
                                  <w:marLeft w:val="0"/>
                                  <w:marRight w:val="0"/>
                                  <w:marTop w:val="0"/>
                                  <w:marBottom w:val="0"/>
                                  <w:divBdr>
                                    <w:top w:val="none" w:sz="0" w:space="0" w:color="auto"/>
                                    <w:left w:val="none" w:sz="0" w:space="0" w:color="auto"/>
                                    <w:bottom w:val="none" w:sz="0" w:space="0" w:color="auto"/>
                                    <w:right w:val="none" w:sz="0" w:space="0" w:color="auto"/>
                                  </w:divBdr>
                                  <w:divsChild>
                                    <w:div w:id="1116483825">
                                      <w:marLeft w:val="0"/>
                                      <w:marRight w:val="0"/>
                                      <w:marTop w:val="0"/>
                                      <w:marBottom w:val="0"/>
                                      <w:divBdr>
                                        <w:top w:val="none" w:sz="0" w:space="0" w:color="auto"/>
                                        <w:left w:val="none" w:sz="0" w:space="0" w:color="auto"/>
                                        <w:bottom w:val="none" w:sz="0" w:space="0" w:color="auto"/>
                                        <w:right w:val="none" w:sz="0" w:space="0" w:color="auto"/>
                                      </w:divBdr>
                                      <w:divsChild>
                                        <w:div w:id="183317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roads-and-transport/roadworks-and-maintenance/roadworks/meadows-roundabout" TargetMode="External"/><Relationship Id="rId13" Type="http://schemas.openxmlformats.org/officeDocument/2006/relationships/hyperlink" Target="http://surreyheath.moderngov.co.uk/mgCommitteeDetails.aspx?ID=127" TargetMode="External"/><Relationship Id="rId18" Type="http://schemas.openxmlformats.org/officeDocument/2006/relationships/hyperlink" Target="https://www.surreycc.gov.uk/people-and-community/surrey-fire-and-rescue/how-to-locate-and-contact-surrey-fire-and-rescue/fire-stations-in-surrey-and-their-action-plans" TargetMode="External"/><Relationship Id="rId3" Type="http://schemas.openxmlformats.org/officeDocument/2006/relationships/settings" Target="settings.xml"/><Relationship Id="rId7" Type="http://schemas.openxmlformats.org/officeDocument/2006/relationships/hyperlink" Target="http://surreyheath.gov.uk/residents/planning/fairoaks-airport" TargetMode="External"/><Relationship Id="rId12" Type="http://schemas.openxmlformats.org/officeDocument/2006/relationships/hyperlink" Target="http://surreyheath.moderngov.co.uk/mgMemberIndex.aspx?FN=PARTY&amp;VW=LIST&amp;PIC=0" TargetMode="External"/><Relationship Id="rId17" Type="http://schemas.openxmlformats.org/officeDocument/2006/relationships/hyperlink" Target="http://www.surreyheath.gov.uk/residents/communities-wellbeing/care-support/centres-older-people" TargetMode="External"/><Relationship Id="rId2" Type="http://schemas.openxmlformats.org/officeDocument/2006/relationships/styles" Target="styles.xml"/><Relationship Id="rId16" Type="http://schemas.openxmlformats.org/officeDocument/2006/relationships/hyperlink" Target="https://www.surreycc.gov.uk/people-and-community/family-information-service/support-and-advice-for-parents-and-carers/young-people-information-for-families/youth-centres-and-projects/youth-centres-and-projects-in-surrey-heat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urreyheath.gov.uk/residents/planning/planning-policy/supplementary-planning-documents/camberley-town-centre-masterplan" TargetMode="External"/><Relationship Id="rId11" Type="http://schemas.openxmlformats.org/officeDocument/2006/relationships/hyperlink" Target="https://mycouncil.surreycc.gov.uk/mgCommitteeDetails.aspx?ID=144" TargetMode="External"/><Relationship Id="rId5" Type="http://schemas.openxmlformats.org/officeDocument/2006/relationships/hyperlink" Target="http://www.surreyheath.gov.uk/residents/planning/planning-policy/other-planning-documents/camberley-town-centre-area-action-plan" TargetMode="External"/><Relationship Id="rId15" Type="http://schemas.openxmlformats.org/officeDocument/2006/relationships/hyperlink" Target="http://surreyheath.moderngov.co.uk/mgParishCouncilDetails.aspx?ls=12&amp;SLS=5&amp;bcr=1" TargetMode="External"/><Relationship Id="rId10" Type="http://schemas.openxmlformats.org/officeDocument/2006/relationships/hyperlink" Target="https://mycouncil.surreycc.gov.uk/mgMemberIndex.aspx?bcr=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council.surreycc.gov.uk/mgCommitteeDetails.aspx?ID=120" TargetMode="External"/><Relationship Id="rId14" Type="http://schemas.openxmlformats.org/officeDocument/2006/relationships/hyperlink" Target="http://www.surreyheath.gov.uk/council/about-council/five-year-strate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Collins EI</dc:creator>
  <cp:keywords/>
  <dc:description/>
  <cp:lastModifiedBy>Nikkie Thornton-Bryar BUS</cp:lastModifiedBy>
  <cp:revision>4</cp:revision>
  <cp:lastPrinted>2018-05-10T14:32:00Z</cp:lastPrinted>
  <dcterms:created xsi:type="dcterms:W3CDTF">2019-02-13T13:29:00Z</dcterms:created>
  <dcterms:modified xsi:type="dcterms:W3CDTF">2019-05-08T12:42:00Z</dcterms:modified>
</cp:coreProperties>
</file>